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6368A" w:rsidRPr="00F6776C" w:rsidRDefault="0076368A" w:rsidP="005F00D9">
      <w:pPr>
        <w:adjustRightInd w:val="0"/>
        <w:snapToGrid w:val="0"/>
        <w:spacing w:line="560" w:lineRule="exact"/>
        <w:rPr>
          <w:rFonts w:ascii="黑体" w:eastAsia="黑体" w:hAnsi="黑体" w:cs="宋体"/>
          <w:color w:val="000000"/>
          <w:spacing w:val="-2"/>
          <w:kern w:val="0"/>
          <w:sz w:val="32"/>
          <w:szCs w:val="32"/>
        </w:rPr>
      </w:pPr>
      <w:r w:rsidRPr="00F6776C">
        <w:rPr>
          <w:rFonts w:ascii="黑体" w:eastAsia="黑体" w:hAnsi="黑体" w:cs="宋体" w:hint="eastAsia"/>
          <w:color w:val="000000"/>
          <w:spacing w:val="-2"/>
          <w:kern w:val="0"/>
          <w:sz w:val="32"/>
          <w:szCs w:val="32"/>
        </w:rPr>
        <w:t xml:space="preserve">附件2             </w:t>
      </w:r>
    </w:p>
    <w:p w:rsidR="0076368A" w:rsidRPr="00F6776C" w:rsidRDefault="00E672A9" w:rsidP="00E672A9">
      <w:pPr>
        <w:adjustRightInd w:val="0"/>
        <w:snapToGrid w:val="0"/>
        <w:spacing w:line="560" w:lineRule="exact"/>
        <w:jc w:val="center"/>
        <w:rPr>
          <w:rFonts w:ascii="仿宋_GB2312" w:eastAsia="仿宋_GB2312" w:hAnsi="宋体" w:cs="宋体"/>
          <w:color w:val="000000"/>
          <w:spacing w:val="-2"/>
          <w:kern w:val="0"/>
          <w:sz w:val="32"/>
          <w:szCs w:val="32"/>
        </w:rPr>
      </w:pPr>
      <w:r>
        <w:rPr>
          <w:rFonts w:ascii="方正小标宋简体" w:eastAsia="方正小标宋简体" w:hint="eastAsia"/>
          <w:sz w:val="44"/>
          <w:szCs w:val="44"/>
        </w:rPr>
        <w:t>“</w:t>
      </w:r>
      <w:r w:rsidR="00EA3F49">
        <w:rPr>
          <w:rFonts w:ascii="方正小标宋简体" w:eastAsia="方正小标宋简体" w:hint="eastAsia"/>
          <w:sz w:val="44"/>
          <w:szCs w:val="44"/>
        </w:rPr>
        <w:t xml:space="preserve">创美运河 </w:t>
      </w:r>
      <w:r w:rsidR="00EA3F49">
        <w:rPr>
          <w:rFonts w:ascii="方正小标宋简体" w:eastAsia="方正小标宋简体"/>
          <w:sz w:val="44"/>
          <w:szCs w:val="44"/>
        </w:rPr>
        <w:t xml:space="preserve"> </w:t>
      </w:r>
      <w:r w:rsidR="00EA3F49">
        <w:rPr>
          <w:rFonts w:ascii="方正小标宋简体" w:eastAsia="方正小标宋简体" w:hint="eastAsia"/>
          <w:sz w:val="44"/>
          <w:szCs w:val="44"/>
        </w:rPr>
        <w:t>智慧通州</w:t>
      </w:r>
      <w:r>
        <w:rPr>
          <w:rFonts w:ascii="方正小标宋简体" w:eastAsia="方正小标宋简体" w:hint="eastAsia"/>
          <w:sz w:val="44"/>
          <w:szCs w:val="44"/>
        </w:rPr>
        <w:t>”</w:t>
      </w:r>
    </w:p>
    <w:p w:rsidR="00EA3F49" w:rsidRDefault="0076368A" w:rsidP="005F00D9">
      <w:pPr>
        <w:adjustRightInd w:val="0"/>
        <w:snapToGrid w:val="0"/>
        <w:spacing w:line="560" w:lineRule="exact"/>
        <w:jc w:val="center"/>
        <w:rPr>
          <w:rFonts w:ascii="方正小标宋简体" w:eastAsia="方正小标宋简体" w:hAnsi="宋体" w:cs="宋体"/>
          <w:color w:val="000000"/>
          <w:spacing w:val="-2"/>
          <w:kern w:val="0"/>
          <w:sz w:val="44"/>
          <w:szCs w:val="44"/>
        </w:rPr>
      </w:pPr>
      <w:r w:rsidRPr="00F6776C">
        <w:rPr>
          <w:rFonts w:ascii="方正小标宋简体" w:eastAsia="方正小标宋简体" w:hAnsi="宋体" w:cs="宋体" w:hint="eastAsia"/>
          <w:color w:val="000000"/>
          <w:spacing w:val="-2"/>
          <w:kern w:val="0"/>
          <w:sz w:val="44"/>
          <w:szCs w:val="44"/>
        </w:rPr>
        <w:t>202</w:t>
      </w:r>
      <w:r w:rsidR="006046F5">
        <w:rPr>
          <w:rFonts w:ascii="方正小标宋简体" w:eastAsia="方正小标宋简体" w:hAnsi="宋体" w:cs="宋体"/>
          <w:color w:val="000000"/>
          <w:spacing w:val="-2"/>
          <w:kern w:val="0"/>
          <w:sz w:val="44"/>
          <w:szCs w:val="44"/>
        </w:rPr>
        <w:t>4</w:t>
      </w:r>
      <w:r w:rsidRPr="00F6776C">
        <w:rPr>
          <w:rFonts w:ascii="方正小标宋简体" w:eastAsia="方正小标宋简体" w:hAnsi="宋体" w:cs="宋体" w:hint="eastAsia"/>
          <w:color w:val="000000"/>
          <w:spacing w:val="-2"/>
          <w:kern w:val="0"/>
          <w:sz w:val="44"/>
          <w:szCs w:val="44"/>
        </w:rPr>
        <w:t>年通州区青少年未来工程师博览与竞赛</w:t>
      </w:r>
    </w:p>
    <w:p w:rsidR="0076368A" w:rsidRPr="00F6776C" w:rsidRDefault="0076368A" w:rsidP="005F00D9">
      <w:pPr>
        <w:adjustRightInd w:val="0"/>
        <w:snapToGrid w:val="0"/>
        <w:spacing w:line="560" w:lineRule="exact"/>
        <w:jc w:val="center"/>
        <w:rPr>
          <w:rFonts w:ascii="方正小标宋简体" w:eastAsia="方正小标宋简体" w:hAnsi="宋体" w:cs="宋体"/>
          <w:color w:val="000000"/>
          <w:spacing w:val="-2"/>
          <w:kern w:val="0"/>
          <w:sz w:val="44"/>
          <w:szCs w:val="44"/>
        </w:rPr>
      </w:pPr>
      <w:r w:rsidRPr="00F6776C">
        <w:rPr>
          <w:rFonts w:ascii="方正小标宋简体" w:eastAsia="方正小标宋简体" w:hAnsi="宋体" w:cs="宋体" w:hint="eastAsia"/>
          <w:color w:val="000000"/>
          <w:spacing w:val="-2"/>
          <w:kern w:val="0"/>
          <w:sz w:val="44"/>
          <w:szCs w:val="44"/>
        </w:rPr>
        <w:t>项目设置及规则</w:t>
      </w:r>
    </w:p>
    <w:p w:rsidR="0076368A" w:rsidRPr="00F6776C" w:rsidRDefault="0076368A" w:rsidP="005F00D9">
      <w:pPr>
        <w:adjustRightInd w:val="0"/>
        <w:snapToGrid w:val="0"/>
        <w:spacing w:line="560" w:lineRule="exact"/>
        <w:jc w:val="center"/>
        <w:rPr>
          <w:rFonts w:ascii="仿宋_GB2312" w:eastAsia="仿宋_GB2312" w:hAnsi="宋体"/>
          <w:bCs/>
          <w:color w:val="000000"/>
          <w:sz w:val="32"/>
          <w:szCs w:val="32"/>
        </w:rPr>
      </w:pPr>
    </w:p>
    <w:p w:rsidR="0076368A" w:rsidRPr="00F6776C" w:rsidRDefault="0076368A" w:rsidP="005F00D9">
      <w:pPr>
        <w:adjustRightInd w:val="0"/>
        <w:snapToGrid w:val="0"/>
        <w:spacing w:line="560" w:lineRule="exact"/>
        <w:jc w:val="center"/>
        <w:rPr>
          <w:rFonts w:ascii="黑体" w:eastAsia="黑体" w:hAnsi="黑体"/>
          <w:bCs/>
          <w:color w:val="000000"/>
          <w:sz w:val="32"/>
          <w:szCs w:val="32"/>
        </w:rPr>
      </w:pPr>
      <w:r w:rsidRPr="00F6776C">
        <w:rPr>
          <w:rFonts w:ascii="黑体" w:eastAsia="黑体" w:hAnsi="黑体" w:hint="eastAsia"/>
          <w:bCs/>
          <w:color w:val="000000"/>
          <w:sz w:val="32"/>
          <w:szCs w:val="32"/>
        </w:rPr>
        <w:t>第一部分：博览与竞赛项目概述</w:t>
      </w:r>
    </w:p>
    <w:p w:rsidR="0076368A" w:rsidRPr="00F6776C" w:rsidRDefault="0076368A" w:rsidP="005F00D9">
      <w:pPr>
        <w:adjustRightInd w:val="0"/>
        <w:snapToGrid w:val="0"/>
        <w:spacing w:line="560" w:lineRule="exact"/>
        <w:jc w:val="center"/>
        <w:rPr>
          <w:rFonts w:ascii="仿宋_GB2312" w:eastAsia="仿宋_GB2312" w:hAnsi="宋体"/>
          <w:bCs/>
          <w:color w:val="000000"/>
          <w:sz w:val="32"/>
          <w:szCs w:val="32"/>
        </w:rPr>
      </w:pPr>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r w:rsidRPr="00ED73F1">
        <w:rPr>
          <w:rFonts w:ascii="楷体" w:eastAsia="楷体" w:hAnsi="楷体" w:cs="宋体" w:hint="eastAsia"/>
          <w:spacing w:val="-2"/>
          <w:kern w:val="0"/>
          <w:sz w:val="32"/>
          <w:szCs w:val="32"/>
        </w:rPr>
        <w:t>一、</w:t>
      </w:r>
      <w:r w:rsidRPr="00ED73F1">
        <w:rPr>
          <w:rFonts w:ascii="楷体" w:eastAsia="楷体" w:hAnsi="楷体" w:cs="宋体" w:hint="eastAsia"/>
          <w:sz w:val="32"/>
          <w:szCs w:val="32"/>
        </w:rPr>
        <w:t>博览与竞赛项目设置及</w:t>
      </w:r>
      <w:r w:rsidRPr="00ED73F1">
        <w:rPr>
          <w:rFonts w:ascii="楷体" w:eastAsia="楷体" w:hAnsi="楷体" w:cs="宋体" w:hint="eastAsia"/>
          <w:spacing w:val="-2"/>
          <w:kern w:val="0"/>
          <w:sz w:val="32"/>
          <w:szCs w:val="32"/>
        </w:rPr>
        <w:t>分组</w:t>
      </w:r>
    </w:p>
    <w:p w:rsidR="0076368A" w:rsidRPr="00ED73F1" w:rsidRDefault="0076368A" w:rsidP="005F00D9">
      <w:pPr>
        <w:widowControl/>
        <w:adjustRightInd w:val="0"/>
        <w:snapToGrid w:val="0"/>
        <w:spacing w:line="560" w:lineRule="exact"/>
        <w:ind w:firstLineChars="200" w:firstLine="640"/>
        <w:jc w:val="left"/>
        <w:rPr>
          <w:rFonts w:ascii="仿宋_GB2312" w:eastAsia="仿宋_GB2312" w:hAnsi="楷体" w:cs="宋体"/>
          <w:bCs/>
          <w:sz w:val="32"/>
          <w:szCs w:val="32"/>
        </w:rPr>
      </w:pPr>
      <w:r w:rsidRPr="00ED73F1">
        <w:rPr>
          <w:rFonts w:ascii="仿宋_GB2312" w:eastAsia="仿宋_GB2312" w:hAnsi="楷体" w:cs="宋体" w:hint="eastAsia"/>
          <w:bCs/>
          <w:sz w:val="32"/>
          <w:szCs w:val="32"/>
        </w:rPr>
        <w:t>（一）博览</w:t>
      </w:r>
    </w:p>
    <w:p w:rsidR="0076368A" w:rsidRPr="00F6776C" w:rsidRDefault="0076368A" w:rsidP="005F00D9">
      <w:pPr>
        <w:widowControl/>
        <w:adjustRightInd w:val="0"/>
        <w:snapToGrid w:val="0"/>
        <w:spacing w:line="560" w:lineRule="exact"/>
        <w:ind w:firstLineChars="200" w:firstLine="640"/>
        <w:jc w:val="left"/>
        <w:rPr>
          <w:rFonts w:ascii="仿宋_GB2312" w:eastAsia="仿宋_GB2312" w:hAnsi="宋体" w:cs="宋体"/>
          <w:spacing w:val="-2"/>
          <w:kern w:val="0"/>
          <w:sz w:val="32"/>
          <w:szCs w:val="32"/>
        </w:rPr>
      </w:pPr>
      <w:r w:rsidRPr="00F6776C">
        <w:rPr>
          <w:rFonts w:ascii="仿宋_GB2312" w:eastAsia="仿宋_GB2312" w:hAnsi="宋体" w:cs="宋体" w:hint="eastAsia"/>
          <w:bCs/>
          <w:sz w:val="32"/>
          <w:szCs w:val="32"/>
        </w:rPr>
        <w:t>1</w:t>
      </w:r>
      <w:r>
        <w:rPr>
          <w:rFonts w:ascii="仿宋_GB2312" w:eastAsia="仿宋_GB2312" w:hAnsi="宋体" w:cs="宋体" w:hint="eastAsia"/>
          <w:bCs/>
          <w:sz w:val="32"/>
          <w:szCs w:val="32"/>
        </w:rPr>
        <w:t>.</w:t>
      </w:r>
      <w:proofErr w:type="gramStart"/>
      <w:r w:rsidRPr="00F6776C">
        <w:rPr>
          <w:rFonts w:ascii="仿宋_GB2312" w:eastAsia="仿宋_GB2312" w:hAnsi="宋体" w:cs="宋体" w:hint="eastAsia"/>
          <w:bCs/>
          <w:sz w:val="32"/>
          <w:szCs w:val="32"/>
        </w:rPr>
        <w:t>创意微拍</w:t>
      </w:r>
      <w:proofErr w:type="gramEnd"/>
      <w:r w:rsidRPr="00F6776C">
        <w:rPr>
          <w:rFonts w:ascii="仿宋_GB2312" w:eastAsia="仿宋_GB2312" w:hAnsi="宋体" w:cs="宋体" w:hint="eastAsia"/>
          <w:bCs/>
          <w:sz w:val="32"/>
          <w:szCs w:val="32"/>
        </w:rPr>
        <w:t>1+1</w:t>
      </w:r>
      <w:r w:rsidRPr="00F6776C">
        <w:rPr>
          <w:rFonts w:ascii="仿宋_GB2312" w:eastAsia="仿宋_GB2312" w:hAnsi="宋体" w:cs="宋体" w:hint="eastAsia"/>
          <w:bCs/>
          <w:spacing w:val="-2"/>
          <w:kern w:val="0"/>
          <w:sz w:val="32"/>
          <w:szCs w:val="32"/>
        </w:rPr>
        <w:t>（</w:t>
      </w:r>
      <w:r w:rsidRPr="00F6776C">
        <w:rPr>
          <w:rFonts w:ascii="仿宋_GB2312" w:eastAsia="仿宋_GB2312" w:hAnsi="宋体" w:cs="宋体" w:hint="eastAsia"/>
          <w:spacing w:val="-2"/>
          <w:kern w:val="0"/>
          <w:sz w:val="32"/>
          <w:szCs w:val="32"/>
        </w:rPr>
        <w:t>分小学组、中学组，有全国赛）</w:t>
      </w:r>
    </w:p>
    <w:p w:rsidR="0076368A" w:rsidRPr="00F6776C" w:rsidRDefault="0076368A" w:rsidP="005F00D9">
      <w:pPr>
        <w:widowControl/>
        <w:adjustRightInd w:val="0"/>
        <w:snapToGrid w:val="0"/>
        <w:spacing w:line="560" w:lineRule="exact"/>
        <w:ind w:firstLineChars="200" w:firstLine="632"/>
        <w:jc w:val="left"/>
        <w:rPr>
          <w:rFonts w:ascii="仿宋_GB2312" w:eastAsia="仿宋_GB2312" w:hAnsi="宋体" w:cs="宋体"/>
          <w:spacing w:val="-2"/>
          <w:kern w:val="0"/>
          <w:sz w:val="32"/>
          <w:szCs w:val="32"/>
        </w:rPr>
      </w:pPr>
      <w:r w:rsidRPr="00F6776C">
        <w:rPr>
          <w:rFonts w:ascii="仿宋_GB2312" w:eastAsia="仿宋_GB2312" w:hAnsi="宋体" w:cs="宋体" w:hint="eastAsia"/>
          <w:spacing w:val="-2"/>
          <w:kern w:val="0"/>
          <w:sz w:val="32"/>
          <w:szCs w:val="32"/>
        </w:rPr>
        <w:t>2</w:t>
      </w:r>
      <w:r>
        <w:rPr>
          <w:rFonts w:ascii="仿宋_GB2312" w:eastAsia="仿宋_GB2312" w:hAnsi="宋体" w:cs="宋体" w:hint="eastAsia"/>
          <w:spacing w:val="-2"/>
          <w:kern w:val="0"/>
          <w:sz w:val="32"/>
          <w:szCs w:val="32"/>
        </w:rPr>
        <w:t>.</w:t>
      </w:r>
      <w:r w:rsidRPr="00F6776C">
        <w:rPr>
          <w:rStyle w:val="a4"/>
          <w:rFonts w:ascii="仿宋_GB2312" w:eastAsia="仿宋_GB2312" w:hAnsi="宋体" w:cs="宋体" w:hint="eastAsia"/>
          <w:sz w:val="32"/>
          <w:szCs w:val="32"/>
        </w:rPr>
        <w:t>爱创造</w:t>
      </w:r>
      <w:r w:rsidRPr="00F6776C">
        <w:rPr>
          <w:rFonts w:ascii="仿宋_GB2312" w:eastAsia="仿宋_GB2312" w:hAnsi="宋体" w:cs="宋体" w:hint="eastAsia"/>
          <w:spacing w:val="-2"/>
          <w:kern w:val="0"/>
          <w:sz w:val="32"/>
          <w:szCs w:val="32"/>
        </w:rPr>
        <w:t>（分小学组、中学组，有全国赛）</w:t>
      </w:r>
    </w:p>
    <w:p w:rsidR="0076368A" w:rsidRPr="00F6776C" w:rsidRDefault="0076368A" w:rsidP="005F00D9">
      <w:pPr>
        <w:widowControl/>
        <w:adjustRightInd w:val="0"/>
        <w:snapToGrid w:val="0"/>
        <w:spacing w:line="560" w:lineRule="exact"/>
        <w:ind w:firstLineChars="200" w:firstLine="640"/>
        <w:jc w:val="left"/>
        <w:rPr>
          <w:rFonts w:ascii="仿宋_GB2312" w:eastAsia="仿宋_GB2312" w:hAnsi="宋体" w:cs="宋体"/>
          <w:bCs/>
          <w:sz w:val="32"/>
          <w:szCs w:val="32"/>
        </w:rPr>
      </w:pPr>
      <w:r w:rsidRPr="00F6776C">
        <w:rPr>
          <w:rFonts w:ascii="仿宋_GB2312" w:eastAsia="仿宋_GB2312" w:hAnsi="宋体" w:cs="宋体" w:hint="eastAsia"/>
          <w:bCs/>
          <w:sz w:val="32"/>
          <w:szCs w:val="32"/>
        </w:rPr>
        <w:t>3</w:t>
      </w:r>
      <w:r>
        <w:rPr>
          <w:rFonts w:ascii="仿宋_GB2312" w:eastAsia="仿宋_GB2312" w:hAnsi="宋体" w:cs="宋体" w:hint="eastAsia"/>
          <w:bCs/>
          <w:sz w:val="32"/>
          <w:szCs w:val="32"/>
        </w:rPr>
        <w:t>.</w:t>
      </w:r>
      <w:r w:rsidRPr="00F6776C">
        <w:rPr>
          <w:rFonts w:ascii="仿宋_GB2312" w:eastAsia="仿宋_GB2312" w:hAnsi="宋体" w:cs="宋体" w:hint="eastAsia"/>
          <w:bCs/>
          <w:sz w:val="32"/>
          <w:szCs w:val="32"/>
        </w:rPr>
        <w:t>创意花窗（分小学组、中学组，有全国赛）</w:t>
      </w:r>
    </w:p>
    <w:p w:rsidR="0076368A" w:rsidRPr="00ED73F1" w:rsidRDefault="0076368A" w:rsidP="005F00D9">
      <w:pPr>
        <w:widowControl/>
        <w:adjustRightInd w:val="0"/>
        <w:snapToGrid w:val="0"/>
        <w:spacing w:line="560" w:lineRule="exact"/>
        <w:ind w:firstLineChars="200" w:firstLine="640"/>
        <w:jc w:val="left"/>
        <w:rPr>
          <w:rFonts w:ascii="仿宋_GB2312" w:eastAsia="仿宋_GB2312" w:hAnsi="楷体" w:cs="宋体"/>
          <w:bCs/>
          <w:sz w:val="32"/>
          <w:szCs w:val="32"/>
        </w:rPr>
      </w:pPr>
      <w:r w:rsidRPr="00ED73F1">
        <w:rPr>
          <w:rFonts w:ascii="仿宋_GB2312" w:eastAsia="仿宋_GB2312" w:hAnsi="楷体" w:cs="宋体" w:hint="eastAsia"/>
          <w:bCs/>
          <w:sz w:val="32"/>
          <w:szCs w:val="32"/>
        </w:rPr>
        <w:t>（二）竞赛</w:t>
      </w:r>
    </w:p>
    <w:p w:rsidR="0076368A" w:rsidRDefault="0076368A" w:rsidP="005F00D9">
      <w:pPr>
        <w:widowControl/>
        <w:adjustRightInd w:val="0"/>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t>1</w:t>
      </w:r>
      <w:r>
        <w:rPr>
          <w:rFonts w:ascii="仿宋_GB2312" w:eastAsia="仿宋_GB2312" w:hAnsi="宋体" w:cs="宋体" w:hint="eastAsia"/>
          <w:sz w:val="32"/>
          <w:szCs w:val="32"/>
        </w:rPr>
        <w:t>.</w:t>
      </w:r>
      <w:r w:rsidRPr="00F6776C">
        <w:rPr>
          <w:rFonts w:ascii="仿宋_GB2312" w:eastAsia="仿宋_GB2312" w:hAnsi="宋体" w:cs="宋体" w:hint="eastAsia"/>
          <w:spacing w:val="-2"/>
          <w:kern w:val="0"/>
          <w:sz w:val="32"/>
          <w:szCs w:val="32"/>
        </w:rPr>
        <w:t>木梁承重（分小学组</w:t>
      </w:r>
      <w:r w:rsidRPr="00F6776C">
        <w:rPr>
          <w:rFonts w:ascii="仿宋_GB2312" w:eastAsia="仿宋_GB2312" w:hAnsi="宋体" w:cs="宋体" w:hint="eastAsia"/>
          <w:bCs/>
          <w:spacing w:val="-2"/>
          <w:kern w:val="0"/>
          <w:sz w:val="32"/>
          <w:szCs w:val="32"/>
        </w:rPr>
        <w:t>、中学组</w:t>
      </w:r>
      <w:r w:rsidRPr="00F6776C">
        <w:rPr>
          <w:rFonts w:ascii="仿宋_GB2312" w:eastAsia="仿宋_GB2312" w:hAnsi="宋体" w:cs="宋体" w:hint="eastAsia"/>
          <w:spacing w:val="-2"/>
          <w:kern w:val="0"/>
          <w:sz w:val="32"/>
          <w:szCs w:val="32"/>
        </w:rPr>
        <w:t>，有全国赛）</w:t>
      </w:r>
    </w:p>
    <w:p w:rsidR="0076368A" w:rsidRPr="00F6776C" w:rsidRDefault="0076368A" w:rsidP="005F00D9">
      <w:pPr>
        <w:widowControl/>
        <w:adjustRightInd w:val="0"/>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t>2</w:t>
      </w:r>
      <w:r>
        <w:rPr>
          <w:rFonts w:ascii="仿宋_GB2312" w:eastAsia="仿宋_GB2312" w:hAnsi="宋体" w:cs="宋体" w:hint="eastAsia"/>
          <w:sz w:val="32"/>
          <w:szCs w:val="32"/>
        </w:rPr>
        <w:t>.</w:t>
      </w:r>
      <w:r w:rsidRPr="00F6776C">
        <w:rPr>
          <w:rFonts w:ascii="仿宋_GB2312" w:eastAsia="仿宋_GB2312" w:hAnsi="宋体" w:cs="宋体" w:hint="eastAsia"/>
          <w:spacing w:val="-2"/>
          <w:kern w:val="0"/>
          <w:sz w:val="32"/>
          <w:szCs w:val="32"/>
        </w:rPr>
        <w:t>投石车（分小学组</w:t>
      </w:r>
      <w:r w:rsidRPr="00F6776C">
        <w:rPr>
          <w:rFonts w:ascii="仿宋_GB2312" w:eastAsia="仿宋_GB2312" w:hAnsi="宋体" w:cs="宋体" w:hint="eastAsia"/>
          <w:bCs/>
          <w:spacing w:val="-2"/>
          <w:kern w:val="0"/>
          <w:sz w:val="32"/>
          <w:szCs w:val="32"/>
        </w:rPr>
        <w:t>、中学组</w:t>
      </w:r>
      <w:r w:rsidRPr="00F6776C">
        <w:rPr>
          <w:rFonts w:ascii="仿宋_GB2312" w:eastAsia="仿宋_GB2312" w:hAnsi="宋体" w:cs="宋体" w:hint="eastAsia"/>
          <w:spacing w:val="-2"/>
          <w:kern w:val="0"/>
          <w:sz w:val="32"/>
          <w:szCs w:val="32"/>
        </w:rPr>
        <w:t>，有全国赛）</w:t>
      </w:r>
    </w:p>
    <w:p w:rsidR="0076368A" w:rsidRPr="00F6776C" w:rsidRDefault="0076368A" w:rsidP="005F00D9">
      <w:pPr>
        <w:widowControl/>
        <w:adjustRightInd w:val="0"/>
        <w:snapToGrid w:val="0"/>
        <w:spacing w:line="560" w:lineRule="exact"/>
        <w:ind w:firstLineChars="200" w:firstLine="640"/>
        <w:jc w:val="left"/>
        <w:rPr>
          <w:rFonts w:ascii="仿宋_GB2312" w:eastAsia="仿宋_GB2312" w:hAnsi="宋体" w:cs="宋体"/>
          <w:spacing w:val="-2"/>
          <w:kern w:val="0"/>
          <w:sz w:val="32"/>
          <w:szCs w:val="32"/>
        </w:rPr>
      </w:pPr>
      <w:r w:rsidRPr="00F6776C">
        <w:rPr>
          <w:rFonts w:ascii="仿宋_GB2312" w:eastAsia="仿宋_GB2312" w:hAnsi="宋体" w:cs="宋体" w:hint="eastAsia"/>
          <w:sz w:val="32"/>
          <w:szCs w:val="32"/>
        </w:rPr>
        <w:t>3</w:t>
      </w:r>
      <w:r>
        <w:rPr>
          <w:rFonts w:ascii="仿宋_GB2312" w:eastAsia="仿宋_GB2312" w:hAnsi="宋体" w:cs="宋体" w:hint="eastAsia"/>
          <w:sz w:val="32"/>
          <w:szCs w:val="32"/>
        </w:rPr>
        <w:t>.</w:t>
      </w:r>
      <w:r w:rsidRPr="00F6776C">
        <w:rPr>
          <w:rFonts w:ascii="仿宋_GB2312" w:eastAsia="仿宋_GB2312" w:hAnsi="宋体" w:cs="宋体" w:hint="eastAsia"/>
          <w:sz w:val="32"/>
          <w:szCs w:val="32"/>
        </w:rPr>
        <w:t>过山车</w:t>
      </w:r>
      <w:r w:rsidRPr="00F6776C">
        <w:rPr>
          <w:rFonts w:ascii="仿宋_GB2312" w:eastAsia="仿宋_GB2312" w:hAnsi="宋体" w:cs="宋体" w:hint="eastAsia"/>
          <w:spacing w:val="-2"/>
          <w:kern w:val="0"/>
          <w:sz w:val="32"/>
          <w:szCs w:val="32"/>
        </w:rPr>
        <w:t>（分小学组、中学组，有全国赛）</w:t>
      </w:r>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bookmarkStart w:id="0" w:name="_Toc123289374"/>
      <w:r w:rsidRPr="00ED73F1">
        <w:rPr>
          <w:rFonts w:ascii="楷体" w:eastAsia="楷体" w:hAnsi="楷体" w:cs="宋体" w:hint="eastAsia"/>
          <w:spacing w:val="-2"/>
          <w:kern w:val="0"/>
          <w:sz w:val="32"/>
          <w:szCs w:val="32"/>
        </w:rPr>
        <w:t>二、博览与竞赛题目规则说明</w:t>
      </w:r>
      <w:bookmarkEnd w:id="0"/>
    </w:p>
    <w:p w:rsidR="0076368A" w:rsidRPr="00F6776C" w:rsidRDefault="0076368A" w:rsidP="005F00D9">
      <w:pPr>
        <w:adjustRightInd w:val="0"/>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t>为使</w:t>
      </w:r>
      <w:r w:rsidRPr="00F6776C">
        <w:rPr>
          <w:rFonts w:ascii="仿宋_GB2312" w:eastAsia="仿宋_GB2312" w:hAnsi="宋体" w:cs="宋体" w:hint="eastAsia"/>
          <w:bCs/>
          <w:sz w:val="32"/>
          <w:szCs w:val="32"/>
        </w:rPr>
        <w:t>博览与</w:t>
      </w:r>
      <w:r w:rsidRPr="00F6776C">
        <w:rPr>
          <w:rFonts w:ascii="仿宋_GB2312" w:eastAsia="仿宋_GB2312" w:hAnsi="宋体" w:cs="宋体" w:hint="eastAsia"/>
          <w:sz w:val="32"/>
          <w:szCs w:val="32"/>
        </w:rPr>
        <w:t>竞赛具有延续性和知识经验积累，组委会提供常规命题若干。鼓励适当增设具有地方特色的竞赛项目。</w:t>
      </w:r>
    </w:p>
    <w:p w:rsidR="0076368A" w:rsidRPr="00F6776C" w:rsidRDefault="0076368A" w:rsidP="005F00D9">
      <w:pPr>
        <w:adjustRightInd w:val="0"/>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t>竞赛参加者必须将实施报告纸质版提交裁判组，未提交参赛项目实施报告者，无参赛资格。经裁判委员会判定参赛项目实施报告撰写不合格者，竞赛成绩无效。</w:t>
      </w:r>
    </w:p>
    <w:p w:rsidR="0076368A" w:rsidRPr="00F6776C" w:rsidRDefault="0076368A" w:rsidP="005F00D9">
      <w:pPr>
        <w:adjustRightInd w:val="0"/>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lastRenderedPageBreak/>
        <w:t>组委会保留对比赛题目做现场调整的权力，并拥有对竞赛规则的解释权。</w:t>
      </w:r>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bookmarkStart w:id="1" w:name="_Toc123289375"/>
      <w:r w:rsidRPr="00ED73F1">
        <w:rPr>
          <w:rFonts w:ascii="楷体" w:eastAsia="楷体" w:hAnsi="楷体" w:cs="宋体" w:hint="eastAsia"/>
          <w:spacing w:val="-2"/>
          <w:kern w:val="0"/>
          <w:sz w:val="32"/>
          <w:szCs w:val="32"/>
        </w:rPr>
        <w:t>三、竞赛项目描述格式</w:t>
      </w:r>
    </w:p>
    <w:p w:rsidR="0076368A" w:rsidRPr="00F6776C" w:rsidRDefault="0076368A" w:rsidP="005F00D9">
      <w:pPr>
        <w:adjustRightInd w:val="0"/>
        <w:snapToGrid w:val="0"/>
        <w:spacing w:line="560" w:lineRule="exact"/>
        <w:jc w:val="left"/>
        <w:rPr>
          <w:rFonts w:ascii="仿宋_GB2312" w:eastAsia="仿宋_GB2312" w:hAnsi="宋体" w:cs="宋体"/>
          <w:sz w:val="32"/>
          <w:szCs w:val="32"/>
        </w:rPr>
      </w:pPr>
      <w:r w:rsidRPr="00F6776C">
        <w:rPr>
          <w:rFonts w:ascii="仿宋_GB2312" w:eastAsia="仿宋_GB2312" w:hAnsi="宋体" w:cs="宋体" w:hint="eastAsia"/>
          <w:sz w:val="32"/>
          <w:szCs w:val="32"/>
        </w:rPr>
        <w:t xml:space="preserve">    每个项目说明均由以下几个部分组成：</w:t>
      </w:r>
    </w:p>
    <w:p w:rsidR="0076368A" w:rsidRPr="00ED73F1" w:rsidRDefault="0076368A" w:rsidP="005F00D9">
      <w:pPr>
        <w:widowControl/>
        <w:adjustRightInd w:val="0"/>
        <w:snapToGrid w:val="0"/>
        <w:spacing w:line="560" w:lineRule="exact"/>
        <w:ind w:firstLineChars="200" w:firstLine="640"/>
        <w:jc w:val="left"/>
        <w:rPr>
          <w:rFonts w:ascii="仿宋_GB2312" w:eastAsia="仿宋_GB2312" w:hAnsi="楷体" w:cs="宋体"/>
          <w:bCs/>
          <w:sz w:val="32"/>
          <w:szCs w:val="32"/>
        </w:rPr>
      </w:pPr>
      <w:r w:rsidRPr="00ED73F1">
        <w:rPr>
          <w:rFonts w:ascii="仿宋_GB2312" w:eastAsia="仿宋_GB2312" w:hAnsi="楷体" w:cs="宋体" w:hint="eastAsia"/>
          <w:bCs/>
          <w:sz w:val="32"/>
          <w:szCs w:val="32"/>
        </w:rPr>
        <w:t>（一）项目描述</w:t>
      </w:r>
    </w:p>
    <w:p w:rsidR="0076368A" w:rsidRPr="00ED73F1" w:rsidRDefault="0076368A" w:rsidP="005F00D9">
      <w:pPr>
        <w:widowControl/>
        <w:adjustRightInd w:val="0"/>
        <w:snapToGrid w:val="0"/>
        <w:spacing w:line="560" w:lineRule="exact"/>
        <w:ind w:firstLineChars="200" w:firstLine="640"/>
        <w:jc w:val="left"/>
        <w:rPr>
          <w:rFonts w:ascii="仿宋_GB2312" w:eastAsia="仿宋_GB2312" w:hAnsi="楷体" w:cs="宋体"/>
          <w:bCs/>
          <w:sz w:val="32"/>
          <w:szCs w:val="32"/>
        </w:rPr>
      </w:pPr>
      <w:r w:rsidRPr="00ED73F1">
        <w:rPr>
          <w:rFonts w:ascii="仿宋_GB2312" w:eastAsia="仿宋_GB2312" w:hAnsi="楷体" w:cs="宋体" w:hint="eastAsia"/>
          <w:bCs/>
          <w:sz w:val="32"/>
          <w:szCs w:val="32"/>
        </w:rPr>
        <w:t>（二）参赛组别</w:t>
      </w:r>
    </w:p>
    <w:p w:rsidR="0076368A" w:rsidRPr="00ED73F1" w:rsidRDefault="0076368A" w:rsidP="005F00D9">
      <w:pPr>
        <w:widowControl/>
        <w:adjustRightInd w:val="0"/>
        <w:snapToGrid w:val="0"/>
        <w:spacing w:line="560" w:lineRule="exact"/>
        <w:ind w:firstLineChars="200" w:firstLine="640"/>
        <w:jc w:val="left"/>
        <w:rPr>
          <w:rFonts w:ascii="仿宋_GB2312" w:eastAsia="仿宋_GB2312" w:hAnsi="楷体" w:cs="宋体"/>
          <w:bCs/>
          <w:sz w:val="32"/>
          <w:szCs w:val="32"/>
        </w:rPr>
      </w:pPr>
      <w:r w:rsidRPr="00ED73F1">
        <w:rPr>
          <w:rFonts w:ascii="仿宋_GB2312" w:eastAsia="仿宋_GB2312" w:hAnsi="楷体" w:cs="宋体" w:hint="eastAsia"/>
          <w:bCs/>
          <w:sz w:val="32"/>
          <w:szCs w:val="32"/>
        </w:rPr>
        <w:t>（三）项目规则</w:t>
      </w:r>
    </w:p>
    <w:p w:rsidR="0076368A" w:rsidRPr="00F6776C" w:rsidRDefault="0076368A" w:rsidP="005F00D9">
      <w:pPr>
        <w:adjustRightInd w:val="0"/>
        <w:snapToGrid w:val="0"/>
        <w:spacing w:line="560" w:lineRule="exact"/>
        <w:jc w:val="left"/>
        <w:rPr>
          <w:rFonts w:ascii="仿宋_GB2312" w:eastAsia="仿宋_GB2312" w:hAnsi="宋体"/>
          <w:sz w:val="32"/>
          <w:szCs w:val="32"/>
        </w:rPr>
      </w:pPr>
      <w:r w:rsidRPr="00F6776C">
        <w:rPr>
          <w:rFonts w:ascii="仿宋_GB2312" w:eastAsia="仿宋_GB2312" w:hAnsi="宋体" w:cs="宋体" w:hint="eastAsia"/>
          <w:sz w:val="32"/>
          <w:szCs w:val="32"/>
        </w:rPr>
        <w:t xml:space="preserve">  各单位在制定地区挑战赛规程时，可根据具体情况作适当调整。</w:t>
      </w:r>
      <w:bookmarkStart w:id="2" w:name="_Toc123289376"/>
      <w:bookmarkEnd w:id="1"/>
    </w:p>
    <w:p w:rsidR="0076368A" w:rsidRPr="00F6776C" w:rsidRDefault="0076368A" w:rsidP="005F00D9">
      <w:pPr>
        <w:adjustRightInd w:val="0"/>
        <w:snapToGrid w:val="0"/>
        <w:spacing w:line="560" w:lineRule="exact"/>
        <w:jc w:val="left"/>
        <w:rPr>
          <w:rFonts w:ascii="仿宋_GB2312" w:eastAsia="仿宋_GB2312" w:hAnsi="宋体"/>
          <w:sz w:val="32"/>
          <w:szCs w:val="32"/>
        </w:rPr>
      </w:pPr>
    </w:p>
    <w:p w:rsidR="0076368A" w:rsidRPr="00F6776C" w:rsidRDefault="0076368A" w:rsidP="005F00D9">
      <w:pPr>
        <w:adjustRightInd w:val="0"/>
        <w:snapToGrid w:val="0"/>
        <w:spacing w:line="560" w:lineRule="exact"/>
        <w:jc w:val="center"/>
        <w:rPr>
          <w:rFonts w:ascii="黑体" w:eastAsia="黑体" w:hAnsi="黑体"/>
          <w:bCs/>
          <w:color w:val="000000"/>
          <w:sz w:val="32"/>
          <w:szCs w:val="32"/>
        </w:rPr>
      </w:pPr>
      <w:r w:rsidRPr="00F6776C">
        <w:rPr>
          <w:rFonts w:ascii="黑体" w:eastAsia="黑体" w:hAnsi="黑体" w:hint="eastAsia"/>
          <w:bCs/>
          <w:color w:val="000000"/>
          <w:sz w:val="32"/>
          <w:szCs w:val="32"/>
        </w:rPr>
        <w:t>第二部分：博览项目详细说明</w:t>
      </w:r>
    </w:p>
    <w:p w:rsidR="0076368A" w:rsidRPr="00F6776C" w:rsidRDefault="0076368A" w:rsidP="005F00D9">
      <w:pPr>
        <w:adjustRightInd w:val="0"/>
        <w:snapToGrid w:val="0"/>
        <w:spacing w:line="560" w:lineRule="exact"/>
        <w:jc w:val="center"/>
        <w:rPr>
          <w:rFonts w:ascii="黑体" w:eastAsia="黑体" w:hAnsi="黑体"/>
          <w:bCs/>
          <w:color w:val="000000"/>
          <w:sz w:val="32"/>
          <w:szCs w:val="32"/>
        </w:rPr>
      </w:pPr>
      <w:r w:rsidRPr="00F6776C">
        <w:rPr>
          <w:rFonts w:ascii="黑体" w:eastAsia="黑体" w:hAnsi="黑体" w:hint="eastAsia"/>
          <w:bCs/>
          <w:color w:val="000000"/>
          <w:sz w:val="32"/>
          <w:szCs w:val="32"/>
        </w:rPr>
        <w:t>第一项： “创意微拍1+1”项目及规则</w:t>
      </w:r>
    </w:p>
    <w:p w:rsidR="0076368A" w:rsidRPr="00F6776C" w:rsidRDefault="0076368A" w:rsidP="005F00D9">
      <w:pPr>
        <w:pStyle w:val="ListParagraph1"/>
        <w:snapToGrid w:val="0"/>
        <w:spacing w:line="560" w:lineRule="exact"/>
        <w:ind w:firstLine="640"/>
        <w:textAlignment w:val="baseline"/>
        <w:rPr>
          <w:rFonts w:ascii="仿宋_GB2312" w:eastAsia="仿宋_GB2312" w:hAnsi="宋体" w:cs="宋体"/>
          <w:sz w:val="32"/>
          <w:szCs w:val="32"/>
        </w:rPr>
      </w:pPr>
      <w:r w:rsidRPr="00F6776C">
        <w:rPr>
          <w:rFonts w:ascii="仿宋_GB2312" w:eastAsia="仿宋_GB2312" w:hAnsi="宋体" w:cs="宋体" w:hint="eastAsia"/>
          <w:sz w:val="32"/>
          <w:szCs w:val="32"/>
        </w:rPr>
        <w:t>项目强调科技和艺术的完美融合，倡导用艺术的表现形式再现科技发展的历程，着重于对学生创新精神的培植和创新潜能的挖掘以及艺术素养的提升。</w:t>
      </w:r>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r w:rsidRPr="00ED73F1">
        <w:rPr>
          <w:rFonts w:ascii="楷体" w:eastAsia="楷体" w:hAnsi="楷体" w:cs="宋体" w:hint="eastAsia"/>
          <w:spacing w:val="-2"/>
          <w:kern w:val="0"/>
          <w:sz w:val="32"/>
          <w:szCs w:val="32"/>
        </w:rPr>
        <w:t>一、项目描述</w:t>
      </w:r>
    </w:p>
    <w:p w:rsidR="00B82FCE" w:rsidRPr="00B82FCE" w:rsidRDefault="0076368A" w:rsidP="00B82FCE">
      <w:pPr>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“创意微拍1+1”主题为：</w:t>
      </w:r>
      <w:r w:rsidR="00B82FCE" w:rsidRPr="00B82FCE">
        <w:rPr>
          <w:rFonts w:ascii="仿宋_GB2312" w:eastAsia="仿宋_GB2312" w:hAnsi="宋体" w:cs="宋体" w:hint="eastAsia"/>
          <w:sz w:val="32"/>
          <w:szCs w:val="32"/>
        </w:rPr>
        <w:t>未来城市</w:t>
      </w:r>
      <w:r w:rsidR="00B82FCE" w:rsidRPr="00B82FCE">
        <w:rPr>
          <w:rFonts w:ascii="仿宋_GB2312" w:eastAsia="仿宋_GB2312" w:hAnsi="宋体" w:cs="宋体"/>
          <w:sz w:val="32"/>
          <w:szCs w:val="32"/>
        </w:rPr>
        <w:t>。</w:t>
      </w:r>
      <w:r w:rsidR="00B82FCE" w:rsidRPr="00B82FCE">
        <w:rPr>
          <w:rFonts w:ascii="仿宋_GB2312" w:eastAsia="仿宋_GB2312" w:hAnsi="宋体" w:cs="宋体" w:hint="eastAsia"/>
          <w:sz w:val="32"/>
          <w:szCs w:val="32"/>
        </w:rPr>
        <w:t>参赛队伍需通过微剧创作和视频制作诠释上述主题。微剧创作和表演中要包含以下两部分内容： 两个“1”分别体现为微剧现场表演、微剧拍摄（参赛选手把交通发展过程以及未来设想拍成小剧，自由选择拍摄场景和画面）。</w:t>
      </w:r>
    </w:p>
    <w:p w:rsidR="00B82FCE" w:rsidRDefault="00B82FCE" w:rsidP="00B82FCE">
      <w:pPr>
        <w:ind w:firstLineChars="200" w:firstLine="640"/>
        <w:rPr>
          <w:rFonts w:ascii="仿宋_GB2312" w:eastAsia="仿宋_GB2312" w:hAnsi="宋体" w:cs="宋体"/>
          <w:sz w:val="32"/>
          <w:szCs w:val="32"/>
        </w:rPr>
      </w:pPr>
      <w:r w:rsidRPr="00B82FCE">
        <w:rPr>
          <w:rFonts w:ascii="仿宋_GB2312" w:eastAsia="仿宋_GB2312" w:hAnsi="宋体" w:cs="宋体" w:hint="eastAsia"/>
          <w:sz w:val="32"/>
          <w:szCs w:val="32"/>
        </w:rPr>
        <w:t>主题类型：未来城市</w:t>
      </w:r>
    </w:p>
    <w:p w:rsidR="00231C81" w:rsidRPr="00231C81" w:rsidRDefault="00231C81" w:rsidP="007D32FE">
      <w:pPr>
        <w:ind w:firstLineChars="200" w:firstLine="640"/>
        <w:rPr>
          <w:rFonts w:ascii="仿宋_GB2312" w:eastAsia="仿宋_GB2312" w:hAnsi="宋体" w:cs="宋体"/>
          <w:sz w:val="32"/>
          <w:szCs w:val="32"/>
        </w:rPr>
      </w:pPr>
      <w:r>
        <w:rPr>
          <w:rFonts w:ascii="仿宋_GB2312" w:eastAsia="仿宋_GB2312" w:hAnsi="宋体" w:cs="宋体" w:hint="eastAsia"/>
          <w:sz w:val="32"/>
          <w:szCs w:val="32"/>
        </w:rPr>
        <w:t>子主题：</w:t>
      </w:r>
      <w:r w:rsidRPr="00231C81">
        <w:rPr>
          <w:rFonts w:ascii="仿宋_GB2312" w:eastAsia="仿宋_GB2312" w:hAnsi="宋体" w:cs="宋体" w:hint="eastAsia"/>
          <w:sz w:val="32"/>
          <w:szCs w:val="32"/>
        </w:rPr>
        <w:t>人工智能、清洁能源、未来交通、健康福祉</w:t>
      </w:r>
    </w:p>
    <w:p w:rsidR="0076368A" w:rsidRPr="00F6776C" w:rsidRDefault="0076368A" w:rsidP="00B82FCE">
      <w:pPr>
        <w:widowControl/>
        <w:adjustRightInd w:val="0"/>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lastRenderedPageBreak/>
        <w:t>剧目形式：戏剧、喜剧、话剧、默剧、木偶剧等等。</w:t>
      </w:r>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r w:rsidRPr="00ED73F1">
        <w:rPr>
          <w:rFonts w:ascii="楷体" w:eastAsia="楷体" w:hAnsi="楷体" w:cs="宋体" w:hint="eastAsia"/>
          <w:spacing w:val="-2"/>
          <w:kern w:val="0"/>
          <w:sz w:val="32"/>
          <w:szCs w:val="32"/>
        </w:rPr>
        <w:t>二、参赛组别</w:t>
      </w:r>
    </w:p>
    <w:p w:rsidR="0076368A" w:rsidRPr="00F6776C" w:rsidRDefault="0076368A" w:rsidP="005F00D9">
      <w:pPr>
        <w:adjustRightInd w:val="0"/>
        <w:snapToGrid w:val="0"/>
        <w:spacing w:line="560" w:lineRule="exact"/>
        <w:ind w:firstLineChars="200" w:firstLine="632"/>
        <w:jc w:val="left"/>
        <w:rPr>
          <w:rFonts w:ascii="仿宋_GB2312" w:eastAsia="仿宋_GB2312" w:hAnsi="宋体" w:cs="宋体"/>
          <w:sz w:val="32"/>
          <w:szCs w:val="32"/>
        </w:rPr>
      </w:pPr>
      <w:r w:rsidRPr="00F6776C">
        <w:rPr>
          <w:rFonts w:ascii="仿宋_GB2312" w:eastAsia="仿宋_GB2312" w:hAnsi="宋体" w:cs="宋体" w:hint="eastAsia"/>
          <w:spacing w:val="-2"/>
          <w:kern w:val="0"/>
          <w:sz w:val="32"/>
          <w:szCs w:val="32"/>
        </w:rPr>
        <w:t>分小学组、初中组、高中组</w:t>
      </w:r>
      <w:r w:rsidRPr="00F6776C">
        <w:rPr>
          <w:rFonts w:ascii="仿宋_GB2312" w:eastAsia="仿宋_GB2312" w:hAnsi="宋体" w:cs="宋体" w:hint="eastAsia"/>
          <w:sz w:val="32"/>
          <w:szCs w:val="32"/>
        </w:rPr>
        <w:t>，每个参赛队</w:t>
      </w:r>
      <w:r w:rsidRPr="00F6776C">
        <w:rPr>
          <w:rFonts w:ascii="仿宋_GB2312" w:eastAsia="仿宋_GB2312" w:hAnsi="宋体" w:cs="宋体" w:hint="eastAsia"/>
          <w:color w:val="000000"/>
          <w:sz w:val="32"/>
          <w:szCs w:val="32"/>
        </w:rPr>
        <w:t>由</w:t>
      </w:r>
      <w:r w:rsidRPr="00F6776C">
        <w:rPr>
          <w:rFonts w:ascii="仿宋_GB2312" w:eastAsia="仿宋_GB2312" w:hAnsi="宋体" w:cs="宋体" w:hint="eastAsia"/>
          <w:b/>
          <w:bCs/>
          <w:color w:val="000000"/>
          <w:sz w:val="32"/>
          <w:szCs w:val="32"/>
        </w:rPr>
        <w:t>6-10名</w:t>
      </w:r>
      <w:r w:rsidRPr="00F6776C">
        <w:rPr>
          <w:rFonts w:ascii="仿宋_GB2312" w:eastAsia="仿宋_GB2312" w:hAnsi="宋体" w:cs="宋体" w:hint="eastAsia"/>
          <w:b/>
          <w:bCs/>
          <w:sz w:val="32"/>
          <w:szCs w:val="32"/>
        </w:rPr>
        <w:t>学生</w:t>
      </w:r>
      <w:r w:rsidRPr="00F6776C">
        <w:rPr>
          <w:rFonts w:ascii="仿宋_GB2312" w:eastAsia="仿宋_GB2312" w:hAnsi="宋体" w:cs="宋体" w:hint="eastAsia"/>
          <w:sz w:val="32"/>
          <w:szCs w:val="32"/>
        </w:rPr>
        <w:t>参赛选手组成。</w:t>
      </w:r>
      <w:r w:rsidR="00E672A9">
        <w:rPr>
          <w:rFonts w:ascii="仿宋_GB2312" w:eastAsia="仿宋_GB2312" w:hAnsi="宋体" w:cs="宋体" w:hint="eastAsia"/>
          <w:sz w:val="32"/>
          <w:szCs w:val="32"/>
        </w:rPr>
        <w:t>（国赛1</w:t>
      </w:r>
      <w:r w:rsidR="00E672A9">
        <w:rPr>
          <w:rFonts w:ascii="仿宋_GB2312" w:eastAsia="仿宋_GB2312" w:hAnsi="宋体" w:cs="宋体"/>
          <w:sz w:val="32"/>
          <w:szCs w:val="32"/>
        </w:rPr>
        <w:t>0-12</w:t>
      </w:r>
      <w:r w:rsidR="00E672A9">
        <w:rPr>
          <w:rFonts w:ascii="仿宋_GB2312" w:eastAsia="仿宋_GB2312" w:hAnsi="宋体" w:cs="宋体" w:hint="eastAsia"/>
          <w:sz w:val="32"/>
          <w:szCs w:val="32"/>
        </w:rPr>
        <w:t>人/队）</w:t>
      </w:r>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r w:rsidRPr="00ED73F1">
        <w:rPr>
          <w:rFonts w:ascii="楷体" w:eastAsia="楷体" w:hAnsi="楷体" w:cs="宋体" w:hint="eastAsia"/>
          <w:spacing w:val="-2"/>
          <w:kern w:val="0"/>
          <w:sz w:val="32"/>
          <w:szCs w:val="32"/>
        </w:rPr>
        <w:t>三、比赛形式</w:t>
      </w:r>
    </w:p>
    <w:p w:rsidR="0076368A" w:rsidRDefault="0076368A" w:rsidP="005F00D9">
      <w:pPr>
        <w:pStyle w:val="ListParagraph11"/>
        <w:snapToGrid w:val="0"/>
        <w:spacing w:line="560" w:lineRule="exact"/>
        <w:ind w:firstLine="640"/>
        <w:textAlignment w:val="baseline"/>
        <w:rPr>
          <w:rFonts w:ascii="仿宋_GB2312" w:eastAsia="仿宋_GB2312" w:hAnsi="宋体"/>
          <w:sz w:val="32"/>
          <w:szCs w:val="32"/>
        </w:rPr>
      </w:pPr>
      <w:r w:rsidRPr="00F6776C">
        <w:rPr>
          <w:rFonts w:ascii="仿宋_GB2312" w:eastAsia="仿宋_GB2312" w:hAnsi="宋体" w:cs="宋体" w:hint="eastAsia"/>
          <w:sz w:val="32"/>
          <w:szCs w:val="32"/>
        </w:rPr>
        <w:t>采用区级选拔赛</w:t>
      </w:r>
      <w:r w:rsidRPr="00F6776C">
        <w:rPr>
          <w:rFonts w:ascii="仿宋_GB2312" w:eastAsia="仿宋_GB2312" w:hAnsi="宋体" w:hint="eastAsia"/>
          <w:sz w:val="32"/>
          <w:szCs w:val="32"/>
        </w:rPr>
        <w:t>的程序进行</w:t>
      </w:r>
    </w:p>
    <w:p w:rsidR="0076368A" w:rsidRPr="00ED73F1" w:rsidRDefault="0076368A" w:rsidP="00ED73F1">
      <w:pPr>
        <w:widowControl/>
        <w:adjustRightInd w:val="0"/>
        <w:snapToGrid w:val="0"/>
        <w:spacing w:line="560" w:lineRule="exact"/>
        <w:ind w:firstLineChars="200" w:firstLine="640"/>
        <w:jc w:val="left"/>
        <w:rPr>
          <w:rFonts w:ascii="仿宋_GB2312" w:eastAsia="仿宋_GB2312" w:hAnsi="楷体" w:cs="宋体"/>
          <w:bCs/>
          <w:sz w:val="32"/>
          <w:szCs w:val="32"/>
        </w:rPr>
      </w:pPr>
      <w:r w:rsidRPr="00ED73F1">
        <w:rPr>
          <w:rFonts w:ascii="仿宋_GB2312" w:eastAsia="仿宋_GB2312" w:hAnsi="楷体" w:cs="宋体" w:hint="eastAsia"/>
          <w:bCs/>
          <w:sz w:val="32"/>
          <w:szCs w:val="32"/>
        </w:rPr>
        <w:t>（一）区级表演视频选拔赛（</w:t>
      </w:r>
      <w:proofErr w:type="gramStart"/>
      <w:r w:rsidRPr="00ED73F1">
        <w:rPr>
          <w:rFonts w:ascii="仿宋_GB2312" w:eastAsia="仿宋_GB2312" w:hAnsi="楷体" w:cs="宋体" w:hint="eastAsia"/>
          <w:bCs/>
          <w:sz w:val="32"/>
          <w:szCs w:val="32"/>
        </w:rPr>
        <w:t>微拍上交</w:t>
      </w:r>
      <w:proofErr w:type="gramEnd"/>
      <w:r w:rsidRPr="00ED73F1">
        <w:rPr>
          <w:rFonts w:ascii="仿宋_GB2312" w:eastAsia="仿宋_GB2312" w:hAnsi="楷体" w:cs="宋体" w:hint="eastAsia"/>
          <w:bCs/>
          <w:sz w:val="32"/>
          <w:szCs w:val="32"/>
        </w:rPr>
        <w:t>光盘）</w:t>
      </w:r>
    </w:p>
    <w:p w:rsidR="0076368A" w:rsidRPr="00F6776C" w:rsidRDefault="0076368A" w:rsidP="005F00D9">
      <w:pPr>
        <w:pStyle w:val="ListParagraph11"/>
        <w:snapToGrid w:val="0"/>
        <w:spacing w:line="560" w:lineRule="exact"/>
        <w:ind w:firstLine="640"/>
        <w:textAlignment w:val="baseline"/>
        <w:rPr>
          <w:rFonts w:ascii="仿宋_GB2312" w:eastAsia="仿宋_GB2312" w:hAnsi="宋体" w:cs="宋体"/>
          <w:sz w:val="32"/>
          <w:szCs w:val="32"/>
        </w:rPr>
      </w:pPr>
      <w:r w:rsidRPr="00F6776C">
        <w:rPr>
          <w:rFonts w:ascii="仿宋_GB2312" w:eastAsia="仿宋_GB2312" w:hAnsi="宋体" w:cs="宋体" w:hint="eastAsia"/>
          <w:sz w:val="32"/>
          <w:szCs w:val="32"/>
        </w:rPr>
        <w:t>1</w:t>
      </w:r>
      <w:r>
        <w:rPr>
          <w:rFonts w:ascii="仿宋_GB2312" w:eastAsia="仿宋_GB2312" w:hAnsi="宋体" w:cs="宋体" w:hint="eastAsia"/>
          <w:sz w:val="32"/>
          <w:szCs w:val="32"/>
        </w:rPr>
        <w:t>.</w:t>
      </w:r>
      <w:r w:rsidRPr="00F6776C">
        <w:rPr>
          <w:rFonts w:ascii="仿宋_GB2312" w:eastAsia="仿宋_GB2312" w:hAnsi="宋体" w:cs="宋体" w:hint="eastAsia"/>
          <w:sz w:val="32"/>
          <w:szCs w:val="32"/>
        </w:rPr>
        <w:t>提交</w:t>
      </w:r>
      <w:proofErr w:type="gramStart"/>
      <w:r w:rsidRPr="00F6776C">
        <w:rPr>
          <w:rFonts w:ascii="仿宋_GB2312" w:eastAsia="仿宋_GB2312" w:hAnsi="宋体" w:cs="宋体" w:hint="eastAsia"/>
          <w:sz w:val="32"/>
          <w:szCs w:val="32"/>
        </w:rPr>
        <w:t>电子版微剧剧本</w:t>
      </w:r>
      <w:proofErr w:type="gramEnd"/>
      <w:r w:rsidRPr="00F6776C">
        <w:rPr>
          <w:rFonts w:ascii="仿宋_GB2312" w:eastAsia="仿宋_GB2312" w:hAnsi="宋体" w:cs="宋体" w:hint="eastAsia"/>
          <w:sz w:val="32"/>
          <w:szCs w:val="32"/>
        </w:rPr>
        <w:t>、创意点、宣传海报（提倡手绘，不小于4K。）、三张摄影作品。</w:t>
      </w:r>
    </w:p>
    <w:p w:rsidR="0076368A" w:rsidRPr="00F6776C" w:rsidRDefault="0076368A" w:rsidP="005F00D9">
      <w:pPr>
        <w:pStyle w:val="ListParagraph11"/>
        <w:snapToGrid w:val="0"/>
        <w:spacing w:line="560" w:lineRule="exact"/>
        <w:ind w:firstLine="640"/>
        <w:textAlignment w:val="baseline"/>
        <w:rPr>
          <w:rFonts w:ascii="仿宋_GB2312" w:eastAsia="仿宋_GB2312" w:hAnsi="宋体" w:cs="宋体"/>
          <w:sz w:val="32"/>
          <w:szCs w:val="32"/>
        </w:rPr>
      </w:pPr>
      <w:r w:rsidRPr="00F6776C">
        <w:rPr>
          <w:rFonts w:ascii="仿宋_GB2312" w:eastAsia="仿宋_GB2312" w:hAnsi="宋体" w:cs="宋体" w:hint="eastAsia"/>
          <w:sz w:val="32"/>
          <w:szCs w:val="32"/>
        </w:rPr>
        <w:t>2</w:t>
      </w:r>
      <w:r>
        <w:rPr>
          <w:rFonts w:ascii="仿宋_GB2312" w:eastAsia="仿宋_GB2312" w:hAnsi="宋体" w:cs="宋体" w:hint="eastAsia"/>
          <w:sz w:val="32"/>
          <w:szCs w:val="32"/>
        </w:rPr>
        <w:t>.</w:t>
      </w:r>
      <w:r w:rsidRPr="00F6776C">
        <w:rPr>
          <w:rFonts w:ascii="仿宋_GB2312" w:eastAsia="仿宋_GB2312" w:hAnsi="宋体" w:cs="宋体" w:hint="eastAsia"/>
          <w:sz w:val="32"/>
          <w:szCs w:val="32"/>
        </w:rPr>
        <w:t>由本队参赛队员解读三张摄影作品及创意点。</w:t>
      </w:r>
    </w:p>
    <w:p w:rsidR="0076368A" w:rsidRPr="00F6776C" w:rsidRDefault="0076368A" w:rsidP="005F00D9">
      <w:pPr>
        <w:pStyle w:val="ListParagraph11"/>
        <w:snapToGrid w:val="0"/>
        <w:spacing w:line="560" w:lineRule="exact"/>
        <w:ind w:firstLine="640"/>
        <w:textAlignment w:val="baseline"/>
        <w:rPr>
          <w:rFonts w:ascii="仿宋_GB2312" w:eastAsia="仿宋_GB2312" w:hAnsi="宋体" w:cs="宋体"/>
          <w:sz w:val="32"/>
          <w:szCs w:val="32"/>
        </w:rPr>
      </w:pPr>
      <w:r w:rsidRPr="00F6776C">
        <w:rPr>
          <w:rFonts w:ascii="仿宋_GB2312" w:eastAsia="仿宋_GB2312" w:hAnsi="宋体" w:cs="宋体" w:hint="eastAsia"/>
          <w:sz w:val="32"/>
          <w:szCs w:val="32"/>
        </w:rPr>
        <w:t>3</w:t>
      </w:r>
      <w:r>
        <w:rPr>
          <w:rFonts w:ascii="仿宋_GB2312" w:eastAsia="仿宋_GB2312" w:hAnsi="宋体" w:cs="宋体" w:hint="eastAsia"/>
          <w:sz w:val="32"/>
          <w:szCs w:val="32"/>
        </w:rPr>
        <w:t>.</w:t>
      </w:r>
      <w:proofErr w:type="gramStart"/>
      <w:r w:rsidRPr="00F6776C">
        <w:rPr>
          <w:rFonts w:ascii="仿宋_GB2312" w:eastAsia="仿宋_GB2312" w:hAnsi="宋体" w:cs="宋体" w:hint="eastAsia"/>
          <w:sz w:val="32"/>
          <w:szCs w:val="32"/>
        </w:rPr>
        <w:t>上交微剧表演</w:t>
      </w:r>
      <w:proofErr w:type="gramEnd"/>
      <w:r w:rsidRPr="00F6776C">
        <w:rPr>
          <w:rFonts w:ascii="仿宋_GB2312" w:eastAsia="仿宋_GB2312" w:hAnsi="宋体" w:cs="宋体" w:hint="eastAsia"/>
          <w:kern w:val="0"/>
          <w:sz w:val="32"/>
          <w:szCs w:val="32"/>
        </w:rPr>
        <w:t>视频</w:t>
      </w:r>
      <w:r w:rsidRPr="00F6776C">
        <w:rPr>
          <w:rFonts w:ascii="仿宋_GB2312" w:eastAsia="仿宋_GB2312" w:hAnsi="宋体" w:cs="宋体" w:hint="eastAsia"/>
          <w:sz w:val="32"/>
          <w:szCs w:val="32"/>
        </w:rPr>
        <w:t>（作品要求在10分钟之内完成，</w:t>
      </w:r>
      <w:proofErr w:type="gramStart"/>
      <w:r w:rsidRPr="00F6776C">
        <w:rPr>
          <w:rFonts w:ascii="仿宋_GB2312" w:eastAsia="仿宋_GB2312" w:hAnsi="宋体" w:cs="宋体" w:hint="eastAsia"/>
          <w:sz w:val="32"/>
          <w:szCs w:val="32"/>
        </w:rPr>
        <w:t>含图</w:t>
      </w:r>
      <w:proofErr w:type="gramEnd"/>
      <w:r w:rsidRPr="00F6776C">
        <w:rPr>
          <w:rFonts w:ascii="仿宋_GB2312" w:eastAsia="仿宋_GB2312" w:hAnsi="宋体" w:cs="宋体" w:hint="eastAsia"/>
          <w:sz w:val="32"/>
          <w:szCs w:val="32"/>
        </w:rPr>
        <w:t>片讲解时间）。</w:t>
      </w:r>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r w:rsidRPr="00ED73F1">
        <w:rPr>
          <w:rFonts w:ascii="楷体" w:eastAsia="楷体" w:hAnsi="楷体" w:cs="宋体" w:hint="eastAsia"/>
          <w:spacing w:val="-2"/>
          <w:kern w:val="0"/>
          <w:sz w:val="32"/>
          <w:szCs w:val="32"/>
        </w:rPr>
        <w:t>四、项目规则</w:t>
      </w:r>
    </w:p>
    <w:p w:rsidR="0076368A" w:rsidRPr="00F6776C" w:rsidRDefault="0076368A" w:rsidP="005F00D9">
      <w:pPr>
        <w:pStyle w:val="ListParagraph11"/>
        <w:snapToGrid w:val="0"/>
        <w:spacing w:line="560" w:lineRule="exact"/>
        <w:ind w:firstLine="640"/>
        <w:rPr>
          <w:rFonts w:ascii="仿宋_GB2312" w:eastAsia="仿宋_GB2312" w:hAnsi="宋体" w:cs="宋体"/>
          <w:sz w:val="32"/>
          <w:szCs w:val="32"/>
        </w:rPr>
      </w:pPr>
      <w:r w:rsidRPr="00F6776C">
        <w:rPr>
          <w:rFonts w:ascii="仿宋_GB2312" w:eastAsia="仿宋_GB2312" w:hAnsi="宋体" w:cs="宋体" w:hint="eastAsia"/>
          <w:sz w:val="32"/>
          <w:szCs w:val="32"/>
        </w:rPr>
        <w:t>参赛团队要求</w:t>
      </w:r>
    </w:p>
    <w:p w:rsidR="0076368A" w:rsidRPr="00F6776C" w:rsidRDefault="0076368A" w:rsidP="005F00D9">
      <w:pPr>
        <w:pStyle w:val="a5"/>
        <w:snapToGrid w:val="0"/>
        <w:spacing w:line="560" w:lineRule="exact"/>
        <w:ind w:firstLine="640"/>
        <w:textAlignment w:val="baseline"/>
        <w:rPr>
          <w:rFonts w:ascii="仿宋_GB2312" w:eastAsia="仿宋_GB2312" w:hAnsi="宋体" w:cs="宋体"/>
          <w:sz w:val="32"/>
          <w:szCs w:val="32"/>
        </w:rPr>
      </w:pPr>
      <w:r w:rsidRPr="00F6776C">
        <w:rPr>
          <w:rFonts w:ascii="仿宋_GB2312" w:eastAsia="仿宋_GB2312" w:hAnsi="宋体" w:cs="宋体" w:hint="eastAsia"/>
          <w:sz w:val="32"/>
          <w:szCs w:val="32"/>
        </w:rPr>
        <w:t>1.参赛</w:t>
      </w:r>
      <w:proofErr w:type="gramStart"/>
      <w:r w:rsidRPr="00F6776C">
        <w:rPr>
          <w:rFonts w:ascii="仿宋_GB2312" w:eastAsia="仿宋_GB2312" w:hAnsi="宋体" w:cs="宋体" w:hint="eastAsia"/>
          <w:sz w:val="32"/>
          <w:szCs w:val="32"/>
        </w:rPr>
        <w:t>队确保</w:t>
      </w:r>
      <w:proofErr w:type="gramEnd"/>
      <w:r w:rsidRPr="00F6776C">
        <w:rPr>
          <w:rFonts w:ascii="仿宋_GB2312" w:eastAsia="仿宋_GB2312" w:hAnsi="宋体" w:cs="宋体" w:hint="eastAsia"/>
          <w:sz w:val="32"/>
          <w:szCs w:val="32"/>
        </w:rPr>
        <w:t>对参赛作品享有版权，作品涉及肖像权事宜由参赛队自负。</w:t>
      </w:r>
    </w:p>
    <w:p w:rsidR="0076368A" w:rsidRPr="00F6776C" w:rsidRDefault="0076368A" w:rsidP="005F00D9">
      <w:pPr>
        <w:pStyle w:val="a5"/>
        <w:snapToGrid w:val="0"/>
        <w:spacing w:line="560" w:lineRule="exact"/>
        <w:ind w:firstLine="640"/>
        <w:textAlignment w:val="baseline"/>
        <w:rPr>
          <w:rFonts w:ascii="仿宋_GB2312" w:eastAsia="仿宋_GB2312" w:hAnsi="宋体" w:cs="宋体"/>
          <w:sz w:val="32"/>
          <w:szCs w:val="32"/>
        </w:rPr>
      </w:pPr>
      <w:r w:rsidRPr="00F6776C">
        <w:rPr>
          <w:rFonts w:ascii="仿宋_GB2312" w:eastAsia="仿宋_GB2312" w:hAnsi="宋体" w:cs="宋体" w:hint="eastAsia"/>
          <w:sz w:val="32"/>
          <w:szCs w:val="32"/>
        </w:rPr>
        <w:t>2.若有第三方对图片中所反映的人、建筑或其他事物提出权利方面的声明或不满，参赛队应对图片可能引发的法律事务负全部相关责任。</w:t>
      </w:r>
    </w:p>
    <w:p w:rsidR="0076368A" w:rsidRPr="00F6776C" w:rsidRDefault="0076368A" w:rsidP="005F00D9">
      <w:pPr>
        <w:pStyle w:val="a5"/>
        <w:snapToGrid w:val="0"/>
        <w:spacing w:line="560" w:lineRule="exact"/>
        <w:ind w:firstLine="640"/>
        <w:textAlignment w:val="baseline"/>
        <w:rPr>
          <w:rFonts w:ascii="仿宋_GB2312" w:eastAsia="仿宋_GB2312" w:hAnsi="宋体" w:cs="宋体"/>
          <w:sz w:val="32"/>
          <w:szCs w:val="32"/>
        </w:rPr>
      </w:pPr>
      <w:r w:rsidRPr="00F6776C">
        <w:rPr>
          <w:rFonts w:ascii="仿宋_GB2312" w:eastAsia="仿宋_GB2312" w:hAnsi="宋体" w:cs="宋体" w:hint="eastAsia"/>
          <w:sz w:val="32"/>
          <w:szCs w:val="32"/>
        </w:rPr>
        <w:t>3.不遵守参赛规则或不能满足参赛条件的参赛队将被视为不合格。</w:t>
      </w:r>
    </w:p>
    <w:p w:rsidR="0076368A" w:rsidRPr="00F6776C" w:rsidRDefault="0076368A" w:rsidP="005F00D9">
      <w:pPr>
        <w:pStyle w:val="a5"/>
        <w:snapToGrid w:val="0"/>
        <w:spacing w:line="560" w:lineRule="exact"/>
        <w:ind w:firstLine="640"/>
        <w:textAlignment w:val="baseline"/>
        <w:rPr>
          <w:rFonts w:ascii="仿宋_GB2312" w:eastAsia="仿宋_GB2312" w:hAnsi="宋体" w:cs="宋体"/>
          <w:sz w:val="32"/>
          <w:szCs w:val="32"/>
        </w:rPr>
      </w:pPr>
      <w:r w:rsidRPr="00F6776C">
        <w:rPr>
          <w:rFonts w:ascii="仿宋_GB2312" w:eastAsia="仿宋_GB2312" w:hAnsi="宋体" w:cs="宋体" w:hint="eastAsia"/>
          <w:sz w:val="32"/>
          <w:szCs w:val="32"/>
        </w:rPr>
        <w:t>注：比赛组委会享有永久免费使用参赛者作品的权力，可以</w:t>
      </w:r>
      <w:r w:rsidRPr="00F6776C">
        <w:rPr>
          <w:rFonts w:ascii="仿宋_GB2312" w:eastAsia="仿宋_GB2312" w:hAnsi="宋体" w:cs="宋体" w:hint="eastAsia"/>
          <w:sz w:val="32"/>
          <w:szCs w:val="32"/>
        </w:rPr>
        <w:lastRenderedPageBreak/>
        <w:t>重复使用这些摄影作品和视频进行出版和展览，并在使用过程中尊重参赛者的署名权。</w:t>
      </w:r>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r w:rsidRPr="00ED73F1">
        <w:rPr>
          <w:rFonts w:ascii="楷体" w:eastAsia="楷体" w:hAnsi="楷体" w:cs="宋体" w:hint="eastAsia"/>
          <w:spacing w:val="-2"/>
          <w:kern w:val="0"/>
          <w:sz w:val="32"/>
          <w:szCs w:val="32"/>
        </w:rPr>
        <w:t xml:space="preserve">五、评审标准 </w:t>
      </w:r>
    </w:p>
    <w:tbl>
      <w:tblPr>
        <w:tblpPr w:leftFromText="180" w:rightFromText="180" w:vertAnchor="text" w:horzAnchor="page" w:tblpXSpec="center" w:tblpY="152"/>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9"/>
        <w:gridCol w:w="1292"/>
        <w:gridCol w:w="5717"/>
      </w:tblGrid>
      <w:tr w:rsidR="0076368A" w:rsidRPr="00F6776C" w:rsidTr="00E13FFB">
        <w:trPr>
          <w:trHeight w:val="524"/>
          <w:jc w:val="center"/>
        </w:trPr>
        <w:tc>
          <w:tcPr>
            <w:tcW w:w="2701" w:type="dxa"/>
            <w:gridSpan w:val="2"/>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r w:rsidRPr="00F6776C">
              <w:rPr>
                <w:rFonts w:ascii="仿宋_GB2312" w:eastAsia="仿宋_GB2312" w:hAnsi="宋体" w:cs="宋体" w:hint="eastAsia"/>
                <w:sz w:val="32"/>
                <w:szCs w:val="32"/>
              </w:rPr>
              <w:t>总分：100分</w:t>
            </w:r>
          </w:p>
        </w:tc>
        <w:tc>
          <w:tcPr>
            <w:tcW w:w="5717" w:type="dxa"/>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r w:rsidRPr="00F6776C">
              <w:rPr>
                <w:rFonts w:ascii="仿宋_GB2312" w:eastAsia="仿宋_GB2312" w:hAnsi="宋体" w:cs="宋体" w:hint="eastAsia"/>
                <w:sz w:val="32"/>
                <w:szCs w:val="32"/>
              </w:rPr>
              <w:t>科学性、艺术性、故事完整性</w:t>
            </w:r>
          </w:p>
        </w:tc>
      </w:tr>
      <w:tr w:rsidR="0076368A" w:rsidRPr="00F6776C" w:rsidTr="00E13FFB">
        <w:trPr>
          <w:trHeight w:val="534"/>
          <w:jc w:val="center"/>
        </w:trPr>
        <w:tc>
          <w:tcPr>
            <w:tcW w:w="2701" w:type="dxa"/>
            <w:gridSpan w:val="2"/>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r w:rsidRPr="00F6776C">
              <w:rPr>
                <w:rFonts w:ascii="仿宋_GB2312" w:eastAsia="仿宋_GB2312" w:hAnsi="宋体" w:cs="宋体" w:hint="eastAsia"/>
                <w:sz w:val="32"/>
                <w:szCs w:val="32"/>
              </w:rPr>
              <w:t>主题创意说明：10分</w:t>
            </w:r>
          </w:p>
        </w:tc>
        <w:tc>
          <w:tcPr>
            <w:tcW w:w="5717" w:type="dxa"/>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r w:rsidRPr="00F6776C">
              <w:rPr>
                <w:rFonts w:ascii="仿宋_GB2312" w:eastAsia="仿宋_GB2312" w:hAnsi="宋体" w:cs="宋体" w:hint="eastAsia"/>
                <w:sz w:val="32"/>
                <w:szCs w:val="32"/>
              </w:rPr>
              <w:t>文字简洁、条理清晰、突出设计思想</w:t>
            </w:r>
          </w:p>
        </w:tc>
      </w:tr>
      <w:tr w:rsidR="0076368A" w:rsidRPr="00F6776C" w:rsidTr="00E13FFB">
        <w:trPr>
          <w:trHeight w:val="534"/>
          <w:jc w:val="center"/>
        </w:trPr>
        <w:tc>
          <w:tcPr>
            <w:tcW w:w="2701" w:type="dxa"/>
            <w:gridSpan w:val="2"/>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proofErr w:type="gramStart"/>
            <w:r w:rsidRPr="00F6776C">
              <w:rPr>
                <w:rFonts w:ascii="仿宋_GB2312" w:eastAsia="仿宋_GB2312" w:hAnsi="宋体" w:cs="宋体" w:hint="eastAsia"/>
                <w:sz w:val="32"/>
                <w:szCs w:val="32"/>
              </w:rPr>
              <w:t>微剧视频</w:t>
            </w:r>
            <w:proofErr w:type="gramEnd"/>
            <w:r w:rsidRPr="00F6776C">
              <w:rPr>
                <w:rFonts w:ascii="仿宋_GB2312" w:eastAsia="仿宋_GB2312" w:hAnsi="宋体" w:cs="宋体" w:hint="eastAsia"/>
                <w:sz w:val="32"/>
                <w:szCs w:val="32"/>
              </w:rPr>
              <w:t>：40分</w:t>
            </w:r>
          </w:p>
        </w:tc>
        <w:tc>
          <w:tcPr>
            <w:tcW w:w="5717" w:type="dxa"/>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r w:rsidRPr="00F6776C">
              <w:rPr>
                <w:rFonts w:ascii="仿宋_GB2312" w:eastAsia="仿宋_GB2312" w:hAnsi="宋体" w:cs="宋体" w:hint="eastAsia"/>
                <w:sz w:val="32"/>
                <w:szCs w:val="32"/>
              </w:rPr>
              <w:t>科学原理表达准确清晰、画面构思新颖</w:t>
            </w:r>
          </w:p>
        </w:tc>
      </w:tr>
      <w:tr w:rsidR="0076368A" w:rsidRPr="00F6776C" w:rsidTr="00E13FFB">
        <w:trPr>
          <w:trHeight w:val="524"/>
          <w:jc w:val="center"/>
        </w:trPr>
        <w:tc>
          <w:tcPr>
            <w:tcW w:w="1409" w:type="dxa"/>
            <w:vMerge w:val="restart"/>
            <w:vAlign w:val="center"/>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proofErr w:type="gramStart"/>
            <w:r w:rsidRPr="00F6776C">
              <w:rPr>
                <w:rFonts w:ascii="仿宋_GB2312" w:eastAsia="仿宋_GB2312" w:hAnsi="宋体" w:cs="宋体" w:hint="eastAsia"/>
                <w:sz w:val="32"/>
                <w:szCs w:val="32"/>
              </w:rPr>
              <w:t>微剧现场</w:t>
            </w:r>
            <w:proofErr w:type="gramEnd"/>
            <w:r w:rsidRPr="00F6776C">
              <w:rPr>
                <w:rFonts w:ascii="仿宋_GB2312" w:eastAsia="仿宋_GB2312" w:hAnsi="宋体" w:cs="宋体" w:hint="eastAsia"/>
                <w:sz w:val="32"/>
                <w:szCs w:val="32"/>
              </w:rPr>
              <w:t>表演：50分</w:t>
            </w:r>
          </w:p>
        </w:tc>
        <w:tc>
          <w:tcPr>
            <w:tcW w:w="1292" w:type="dxa"/>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r w:rsidRPr="00F6776C">
              <w:rPr>
                <w:rFonts w:ascii="仿宋_GB2312" w:eastAsia="仿宋_GB2312" w:hAnsi="宋体" w:cs="宋体" w:hint="eastAsia"/>
                <w:sz w:val="32"/>
                <w:szCs w:val="32"/>
              </w:rPr>
              <w:t>30分</w:t>
            </w:r>
          </w:p>
        </w:tc>
        <w:tc>
          <w:tcPr>
            <w:tcW w:w="5717" w:type="dxa"/>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r w:rsidRPr="00F6776C">
              <w:rPr>
                <w:rFonts w:ascii="仿宋_GB2312" w:eastAsia="仿宋_GB2312" w:hAnsi="宋体" w:cs="宋体" w:hint="eastAsia"/>
                <w:sz w:val="32"/>
                <w:szCs w:val="32"/>
              </w:rPr>
              <w:t>主题明确、科学原理运用清晰准确</w:t>
            </w:r>
          </w:p>
        </w:tc>
      </w:tr>
      <w:tr w:rsidR="0076368A" w:rsidRPr="00F6776C" w:rsidTr="00E13FFB">
        <w:trPr>
          <w:trHeight w:val="96"/>
          <w:jc w:val="center"/>
        </w:trPr>
        <w:tc>
          <w:tcPr>
            <w:tcW w:w="1409" w:type="dxa"/>
            <w:vMerge/>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p>
        </w:tc>
        <w:tc>
          <w:tcPr>
            <w:tcW w:w="1292" w:type="dxa"/>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r w:rsidRPr="00F6776C">
              <w:rPr>
                <w:rFonts w:ascii="仿宋_GB2312" w:eastAsia="仿宋_GB2312" w:hAnsi="宋体" w:cs="宋体" w:hint="eastAsia"/>
                <w:sz w:val="32"/>
                <w:szCs w:val="32"/>
              </w:rPr>
              <w:t>10分</w:t>
            </w:r>
          </w:p>
        </w:tc>
        <w:tc>
          <w:tcPr>
            <w:tcW w:w="5717" w:type="dxa"/>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r w:rsidRPr="00F6776C">
              <w:rPr>
                <w:rFonts w:ascii="仿宋_GB2312" w:eastAsia="仿宋_GB2312" w:hAnsi="宋体" w:cs="宋体" w:hint="eastAsia"/>
                <w:sz w:val="32"/>
                <w:szCs w:val="32"/>
              </w:rPr>
              <w:t>故事表演完整、语言流畅清晰、艺术表现力强</w:t>
            </w:r>
          </w:p>
        </w:tc>
      </w:tr>
      <w:tr w:rsidR="0076368A" w:rsidRPr="00F6776C" w:rsidTr="00E13FFB">
        <w:trPr>
          <w:trHeight w:val="96"/>
          <w:jc w:val="center"/>
        </w:trPr>
        <w:tc>
          <w:tcPr>
            <w:tcW w:w="1409" w:type="dxa"/>
            <w:vMerge/>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p>
        </w:tc>
        <w:tc>
          <w:tcPr>
            <w:tcW w:w="1292" w:type="dxa"/>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r w:rsidRPr="00F6776C">
              <w:rPr>
                <w:rFonts w:ascii="仿宋_GB2312" w:eastAsia="仿宋_GB2312" w:hAnsi="宋体" w:cs="宋体" w:hint="eastAsia"/>
                <w:sz w:val="32"/>
                <w:szCs w:val="32"/>
              </w:rPr>
              <w:t>10分</w:t>
            </w:r>
          </w:p>
        </w:tc>
        <w:tc>
          <w:tcPr>
            <w:tcW w:w="5717" w:type="dxa"/>
          </w:tcPr>
          <w:p w:rsidR="0076368A" w:rsidRPr="00F6776C" w:rsidRDefault="0076368A" w:rsidP="005F00D9">
            <w:pPr>
              <w:pStyle w:val="ListParagraph1"/>
              <w:spacing w:line="560" w:lineRule="exact"/>
              <w:ind w:firstLineChars="0" w:firstLine="0"/>
              <w:rPr>
                <w:rFonts w:ascii="仿宋_GB2312" w:eastAsia="仿宋_GB2312" w:hAnsi="宋体" w:cs="宋体"/>
                <w:sz w:val="32"/>
                <w:szCs w:val="32"/>
              </w:rPr>
            </w:pPr>
            <w:r w:rsidRPr="00F6776C">
              <w:rPr>
                <w:rFonts w:ascii="仿宋_GB2312" w:eastAsia="仿宋_GB2312" w:hAnsi="宋体" w:cs="宋体" w:hint="eastAsia"/>
                <w:sz w:val="32"/>
                <w:szCs w:val="32"/>
              </w:rPr>
              <w:t>服装、道具有创意，鼓励用身边可用的材料</w:t>
            </w:r>
            <w:r w:rsidR="00B82FCE">
              <w:rPr>
                <w:rFonts w:ascii="仿宋_GB2312" w:eastAsia="仿宋_GB2312" w:hAnsi="宋体" w:cs="宋体" w:hint="eastAsia"/>
                <w:sz w:val="32"/>
                <w:szCs w:val="32"/>
              </w:rPr>
              <w:t>自己</w:t>
            </w:r>
            <w:r w:rsidRPr="00F6776C">
              <w:rPr>
                <w:rFonts w:ascii="仿宋_GB2312" w:eastAsia="仿宋_GB2312" w:hAnsi="宋体" w:cs="宋体" w:hint="eastAsia"/>
                <w:sz w:val="32"/>
                <w:szCs w:val="32"/>
              </w:rPr>
              <w:t>动手制作，有特色和创意的服装道具设计也会作为加分项</w:t>
            </w:r>
          </w:p>
        </w:tc>
      </w:tr>
    </w:tbl>
    <w:p w:rsidR="0076368A" w:rsidRPr="00F6776C" w:rsidRDefault="0076368A" w:rsidP="005F00D9">
      <w:pPr>
        <w:pStyle w:val="ListParagraph1"/>
        <w:spacing w:line="560" w:lineRule="exact"/>
        <w:ind w:firstLine="643"/>
        <w:textAlignment w:val="baseline"/>
        <w:rPr>
          <w:rFonts w:ascii="仿宋_GB2312" w:eastAsia="仿宋_GB2312" w:hAnsi="宋体"/>
          <w:b/>
          <w:bCs/>
          <w:color w:val="000000"/>
          <w:sz w:val="32"/>
          <w:szCs w:val="32"/>
        </w:rPr>
      </w:pPr>
      <w:r w:rsidRPr="00F6776C">
        <w:rPr>
          <w:rFonts w:ascii="仿宋_GB2312" w:eastAsia="仿宋_GB2312" w:hAnsi="宋体" w:hint="eastAsia"/>
          <w:b/>
          <w:bCs/>
          <w:color w:val="000000"/>
          <w:sz w:val="32"/>
          <w:szCs w:val="32"/>
        </w:rPr>
        <w:t>作品上交时间：202</w:t>
      </w:r>
      <w:r w:rsidR="006046F5">
        <w:rPr>
          <w:rFonts w:ascii="仿宋_GB2312" w:eastAsia="仿宋_GB2312" w:hAnsi="宋体"/>
          <w:b/>
          <w:bCs/>
          <w:color w:val="000000"/>
          <w:sz w:val="32"/>
          <w:szCs w:val="32"/>
        </w:rPr>
        <w:t>4</w:t>
      </w:r>
      <w:r w:rsidRPr="00F6776C">
        <w:rPr>
          <w:rFonts w:ascii="仿宋_GB2312" w:eastAsia="仿宋_GB2312" w:hAnsi="宋体" w:hint="eastAsia"/>
          <w:b/>
          <w:bCs/>
          <w:color w:val="000000"/>
          <w:sz w:val="32"/>
          <w:szCs w:val="32"/>
        </w:rPr>
        <w:t>年3月</w:t>
      </w:r>
      <w:r w:rsidR="006046F5">
        <w:rPr>
          <w:rFonts w:ascii="仿宋_GB2312" w:eastAsia="仿宋_GB2312" w:hAnsi="宋体"/>
          <w:b/>
          <w:bCs/>
          <w:color w:val="000000"/>
          <w:sz w:val="32"/>
          <w:szCs w:val="32"/>
        </w:rPr>
        <w:t>27</w:t>
      </w:r>
      <w:r w:rsidRPr="00F6776C">
        <w:rPr>
          <w:rFonts w:ascii="仿宋_GB2312" w:eastAsia="仿宋_GB2312" w:hAnsi="宋体" w:hint="eastAsia"/>
          <w:b/>
          <w:bCs/>
          <w:color w:val="000000"/>
          <w:sz w:val="32"/>
          <w:szCs w:val="32"/>
        </w:rPr>
        <w:t>日</w:t>
      </w:r>
    </w:p>
    <w:p w:rsidR="0076368A" w:rsidRPr="00F6776C" w:rsidRDefault="0076368A" w:rsidP="005F00D9">
      <w:pPr>
        <w:pStyle w:val="ListParagraph1"/>
        <w:spacing w:line="560" w:lineRule="exact"/>
        <w:ind w:firstLine="643"/>
        <w:textAlignment w:val="baseline"/>
        <w:rPr>
          <w:rFonts w:ascii="仿宋_GB2312" w:eastAsia="仿宋_GB2312" w:hAnsi="宋体"/>
          <w:b/>
          <w:bCs/>
          <w:color w:val="000000"/>
          <w:sz w:val="32"/>
          <w:szCs w:val="32"/>
        </w:rPr>
      </w:pPr>
      <w:r w:rsidRPr="00F6776C">
        <w:rPr>
          <w:rFonts w:ascii="仿宋_GB2312" w:eastAsia="仿宋_GB2312" w:hAnsi="宋体" w:hint="eastAsia"/>
          <w:b/>
          <w:bCs/>
          <w:color w:val="000000"/>
          <w:sz w:val="32"/>
          <w:szCs w:val="32"/>
        </w:rPr>
        <w:t>联系人：杨海明   81554212</w:t>
      </w:r>
    </w:p>
    <w:p w:rsidR="0076368A" w:rsidRPr="00F6776C" w:rsidRDefault="0076368A" w:rsidP="005F00D9">
      <w:pPr>
        <w:pStyle w:val="reader-word-layerreader-word-s1-11"/>
        <w:shd w:val="clear" w:color="auto" w:fill="FFFFFF"/>
        <w:spacing w:before="0" w:beforeAutospacing="0" w:after="0" w:afterAutospacing="0" w:line="560" w:lineRule="exact"/>
        <w:ind w:firstLineChars="200" w:firstLine="643"/>
        <w:rPr>
          <w:rFonts w:ascii="仿宋_GB2312" w:eastAsia="仿宋_GB2312" w:cs="Times New Roman"/>
          <w:color w:val="000000"/>
          <w:sz w:val="32"/>
          <w:szCs w:val="32"/>
        </w:rPr>
      </w:pPr>
      <w:r w:rsidRPr="00F6776C">
        <w:rPr>
          <w:rFonts w:ascii="仿宋_GB2312" w:eastAsia="仿宋_GB2312" w:hint="eastAsia"/>
          <w:b/>
          <w:bCs/>
          <w:color w:val="000000"/>
          <w:sz w:val="32"/>
          <w:szCs w:val="32"/>
        </w:rPr>
        <w:t>地址：通州区青少年活动中心</w:t>
      </w:r>
      <w:proofErr w:type="gramStart"/>
      <w:r w:rsidRPr="00F6776C">
        <w:rPr>
          <w:rFonts w:ascii="仿宋_GB2312" w:eastAsia="仿宋_GB2312" w:hint="eastAsia"/>
          <w:b/>
          <w:bCs/>
          <w:color w:val="000000"/>
          <w:sz w:val="32"/>
          <w:szCs w:val="32"/>
        </w:rPr>
        <w:t>汇艺楼</w:t>
      </w:r>
      <w:proofErr w:type="gramEnd"/>
      <w:r w:rsidRPr="00F6776C">
        <w:rPr>
          <w:rFonts w:ascii="仿宋_GB2312" w:eastAsia="仿宋_GB2312" w:hint="eastAsia"/>
          <w:b/>
          <w:bCs/>
          <w:color w:val="000000"/>
          <w:sz w:val="32"/>
          <w:szCs w:val="32"/>
        </w:rPr>
        <w:t>212室</w:t>
      </w:r>
    </w:p>
    <w:p w:rsidR="0076368A" w:rsidRDefault="0076368A" w:rsidP="005F00D9">
      <w:pPr>
        <w:pStyle w:val="reader-word-layerreader-word-s1-11"/>
        <w:shd w:val="clear" w:color="auto" w:fill="FFFFFF"/>
        <w:spacing w:before="0" w:beforeAutospacing="0" w:after="0" w:afterAutospacing="0" w:line="560" w:lineRule="exact"/>
        <w:rPr>
          <w:rFonts w:ascii="仿宋_GB2312" w:eastAsia="仿宋_GB2312" w:cs="Times New Roman"/>
          <w:color w:val="000000"/>
          <w:sz w:val="32"/>
          <w:szCs w:val="32"/>
        </w:rPr>
      </w:pPr>
    </w:p>
    <w:p w:rsidR="0076368A" w:rsidRPr="00F6776C" w:rsidRDefault="0076368A" w:rsidP="005F00D9">
      <w:pPr>
        <w:adjustRightInd w:val="0"/>
        <w:snapToGrid w:val="0"/>
        <w:spacing w:line="560" w:lineRule="exact"/>
        <w:jc w:val="center"/>
        <w:rPr>
          <w:rFonts w:ascii="黑体" w:eastAsia="黑体" w:hAnsi="黑体"/>
          <w:bCs/>
          <w:color w:val="000000"/>
          <w:sz w:val="32"/>
          <w:szCs w:val="32"/>
        </w:rPr>
      </w:pPr>
      <w:bookmarkStart w:id="3" w:name="_Toc529377518"/>
      <w:r w:rsidRPr="00F6776C">
        <w:rPr>
          <w:rFonts w:ascii="黑体" w:eastAsia="黑体" w:hAnsi="黑体" w:hint="eastAsia"/>
          <w:bCs/>
          <w:color w:val="000000"/>
          <w:sz w:val="32"/>
          <w:szCs w:val="32"/>
        </w:rPr>
        <w:t>第二项：爱创造智能作品项目及规则</w:t>
      </w:r>
      <w:bookmarkEnd w:id="3"/>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r w:rsidRPr="00ED73F1">
        <w:rPr>
          <w:rFonts w:ascii="楷体" w:eastAsia="楷体" w:hAnsi="楷体" w:cs="宋体" w:hint="eastAsia"/>
          <w:spacing w:val="-2"/>
          <w:kern w:val="0"/>
          <w:sz w:val="32"/>
          <w:szCs w:val="32"/>
        </w:rPr>
        <w:t>一、项目描述</w:t>
      </w:r>
    </w:p>
    <w:p w:rsidR="0076368A" w:rsidRPr="00F6776C" w:rsidRDefault="0076368A" w:rsidP="005F00D9">
      <w:pPr>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t>爱创造智能作品，是内地及港澳青少年STEM</w:t>
      </w:r>
      <w:proofErr w:type="gramStart"/>
      <w:r w:rsidRPr="00F6776C">
        <w:rPr>
          <w:rFonts w:ascii="仿宋_GB2312" w:eastAsia="仿宋_GB2312" w:hAnsi="宋体" w:cs="宋体" w:hint="eastAsia"/>
          <w:sz w:val="32"/>
          <w:szCs w:val="32"/>
        </w:rPr>
        <w:t>创客挑战赛</w:t>
      </w:r>
      <w:proofErr w:type="gramEnd"/>
      <w:r w:rsidRPr="00F6776C">
        <w:rPr>
          <w:rFonts w:ascii="仿宋_GB2312" w:eastAsia="仿宋_GB2312" w:hAnsi="宋体" w:cs="宋体" w:hint="eastAsia"/>
          <w:sz w:val="32"/>
          <w:szCs w:val="32"/>
        </w:rPr>
        <w:t>、中英青少年STEM挑战赛的选拔赛项目。该项目通过参赛作品体现“仁爱之心”、“创意之光”、“造物之美”的“爱创造”理念，</w:t>
      </w:r>
      <w:r w:rsidRPr="00F6776C">
        <w:rPr>
          <w:rFonts w:ascii="仿宋_GB2312" w:eastAsia="仿宋_GB2312" w:hAnsi="宋体" w:cs="宋体" w:hint="eastAsia"/>
          <w:sz w:val="32"/>
          <w:szCs w:val="32"/>
        </w:rPr>
        <w:lastRenderedPageBreak/>
        <w:t>充分展示学生创新探索的态度、动手实践的能力、开放共享的理念及对技术的极致钻研和对美好生活的不懈追求。</w:t>
      </w:r>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r w:rsidRPr="00ED73F1">
        <w:rPr>
          <w:rFonts w:ascii="楷体" w:eastAsia="楷体" w:hAnsi="楷体" w:cs="宋体" w:hint="eastAsia"/>
          <w:spacing w:val="-2"/>
          <w:kern w:val="0"/>
          <w:sz w:val="32"/>
          <w:szCs w:val="32"/>
        </w:rPr>
        <w:t>二、参赛组别</w:t>
      </w:r>
    </w:p>
    <w:p w:rsidR="0076368A" w:rsidRPr="00F6776C" w:rsidRDefault="0076368A" w:rsidP="005F00D9">
      <w:pPr>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分为小学组、中学组2个组别，每个参赛队由3名学生组成。</w:t>
      </w:r>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r w:rsidRPr="00ED73F1">
        <w:rPr>
          <w:rFonts w:ascii="楷体" w:eastAsia="楷体" w:hAnsi="楷体" w:cs="宋体" w:hint="eastAsia"/>
          <w:spacing w:val="-2"/>
          <w:kern w:val="0"/>
          <w:sz w:val="32"/>
          <w:szCs w:val="32"/>
        </w:rPr>
        <w:t>三、项目要求</w:t>
      </w:r>
    </w:p>
    <w:p w:rsidR="0076368A" w:rsidRPr="00ED73F1" w:rsidRDefault="0076368A" w:rsidP="00ED73F1">
      <w:pPr>
        <w:widowControl/>
        <w:adjustRightInd w:val="0"/>
        <w:snapToGrid w:val="0"/>
        <w:spacing w:line="560" w:lineRule="exact"/>
        <w:ind w:firstLineChars="200" w:firstLine="640"/>
        <w:jc w:val="left"/>
        <w:rPr>
          <w:rFonts w:ascii="仿宋_GB2312" w:eastAsia="仿宋_GB2312" w:hAnsi="楷体" w:cs="宋体"/>
          <w:bCs/>
          <w:sz w:val="32"/>
          <w:szCs w:val="32"/>
        </w:rPr>
      </w:pPr>
      <w:r>
        <w:rPr>
          <w:rFonts w:ascii="仿宋_GB2312" w:eastAsia="仿宋_GB2312" w:hAnsi="宋体" w:cs="宋体" w:hint="eastAsia"/>
          <w:bCs/>
          <w:sz w:val="32"/>
          <w:szCs w:val="32"/>
        </w:rPr>
        <w:t>（</w:t>
      </w:r>
      <w:r w:rsidRPr="00ED73F1">
        <w:rPr>
          <w:rFonts w:ascii="仿宋_GB2312" w:eastAsia="仿宋_GB2312" w:hAnsi="楷体" w:cs="宋体" w:hint="eastAsia"/>
          <w:bCs/>
          <w:sz w:val="32"/>
          <w:szCs w:val="32"/>
        </w:rPr>
        <w:t>一</w:t>
      </w:r>
      <w:r w:rsidRPr="00ED73F1">
        <w:rPr>
          <w:rFonts w:ascii="仿宋_GB2312" w:eastAsia="仿宋_GB2312" w:hAnsi="楷体" w:cs="宋体"/>
          <w:bCs/>
          <w:sz w:val="32"/>
          <w:szCs w:val="32"/>
        </w:rPr>
        <w:t>）</w:t>
      </w:r>
      <w:r w:rsidRPr="00ED73F1">
        <w:rPr>
          <w:rFonts w:ascii="仿宋_GB2312" w:eastAsia="仿宋_GB2312" w:hAnsi="楷体" w:cs="宋体" w:hint="eastAsia"/>
          <w:bCs/>
          <w:sz w:val="32"/>
          <w:szCs w:val="32"/>
        </w:rPr>
        <w:t>创作主题</w:t>
      </w:r>
    </w:p>
    <w:p w:rsidR="00B82FCE" w:rsidRPr="00A94DC8" w:rsidRDefault="00B82FCE" w:rsidP="00A94DC8">
      <w:pPr>
        <w:snapToGrid w:val="0"/>
        <w:spacing w:line="500" w:lineRule="exact"/>
        <w:ind w:firstLineChars="200" w:firstLine="640"/>
        <w:rPr>
          <w:rFonts w:ascii="仿宋_GB2312" w:eastAsia="仿宋_GB2312" w:hAnsi="楷体"/>
          <w:bCs/>
          <w:sz w:val="32"/>
          <w:szCs w:val="32"/>
        </w:rPr>
      </w:pPr>
      <w:proofErr w:type="gramStart"/>
      <w:r w:rsidRPr="00B82FCE">
        <w:rPr>
          <w:rFonts w:ascii="仿宋_GB2312" w:eastAsia="仿宋_GB2312" w:hAnsi="楷体" w:cs="宋体" w:hint="eastAsia"/>
          <w:bCs/>
          <w:sz w:val="32"/>
          <w:szCs w:val="32"/>
        </w:rPr>
        <w:t>创意赛</w:t>
      </w:r>
      <w:proofErr w:type="gramEnd"/>
      <w:r w:rsidRPr="00B82FCE">
        <w:rPr>
          <w:rFonts w:ascii="仿宋_GB2312" w:eastAsia="仿宋_GB2312" w:hAnsi="楷体" w:cs="宋体" w:hint="eastAsia"/>
          <w:bCs/>
          <w:sz w:val="32"/>
          <w:szCs w:val="32"/>
        </w:rPr>
        <w:t>作品主题为“</w:t>
      </w:r>
      <w:r w:rsidR="00A94DC8" w:rsidRPr="00A94DC8">
        <w:rPr>
          <w:rFonts w:ascii="仿宋_GB2312" w:eastAsia="仿宋_GB2312" w:hAnsi="楷体" w:hint="eastAsia"/>
          <w:bCs/>
          <w:sz w:val="32"/>
          <w:szCs w:val="32"/>
        </w:rPr>
        <w:t>可持续发展理念</w:t>
      </w:r>
      <w:r w:rsidRPr="00B82FCE">
        <w:rPr>
          <w:rFonts w:ascii="仿宋_GB2312" w:eastAsia="仿宋_GB2312" w:hAnsi="楷体" w:cs="宋体" w:hint="eastAsia"/>
          <w:bCs/>
          <w:sz w:val="32"/>
          <w:szCs w:val="32"/>
        </w:rPr>
        <w:t>”，</w:t>
      </w:r>
      <w:r w:rsidR="00A94DC8" w:rsidRPr="00A94DC8">
        <w:rPr>
          <w:rFonts w:ascii="仿宋_GB2312" w:eastAsia="仿宋_GB2312" w:hAnsi="楷体" w:hint="eastAsia"/>
          <w:bCs/>
          <w:sz w:val="32"/>
          <w:szCs w:val="32"/>
        </w:rPr>
        <w:t>计算思维培养</w:t>
      </w:r>
      <w:r w:rsidR="00A94DC8" w:rsidRPr="00A94DC8">
        <w:rPr>
          <w:rFonts w:ascii="仿宋_GB2312" w:eastAsia="仿宋_GB2312" w:hAnsi="楷体" w:cs="宋体" w:hint="eastAsia"/>
          <w:bCs/>
          <w:sz w:val="32"/>
          <w:szCs w:val="32"/>
        </w:rPr>
        <w:t>智能硬件开源</w:t>
      </w:r>
      <w:r w:rsidR="00A94DC8" w:rsidRPr="00A94DC8">
        <w:rPr>
          <w:rFonts w:ascii="仿宋_GB2312" w:eastAsia="仿宋_GB2312" w:hAnsi="楷体"/>
          <w:bCs/>
          <w:sz w:val="32"/>
          <w:szCs w:val="32"/>
        </w:rPr>
        <w:t xml:space="preserve"> </w:t>
      </w:r>
      <w:r w:rsidR="00A94DC8">
        <w:rPr>
          <w:rFonts w:ascii="仿宋_GB2312" w:eastAsia="仿宋_GB2312" w:hAnsi="楷体" w:hint="eastAsia"/>
          <w:bCs/>
          <w:sz w:val="32"/>
          <w:szCs w:val="32"/>
        </w:rPr>
        <w:t>。</w:t>
      </w:r>
    </w:p>
    <w:p w:rsidR="0076368A" w:rsidRPr="00ED73F1" w:rsidRDefault="0076368A" w:rsidP="00ED73F1">
      <w:pPr>
        <w:widowControl/>
        <w:adjustRightInd w:val="0"/>
        <w:snapToGrid w:val="0"/>
        <w:spacing w:line="560" w:lineRule="exact"/>
        <w:ind w:firstLineChars="200" w:firstLine="640"/>
        <w:jc w:val="left"/>
        <w:rPr>
          <w:rFonts w:ascii="仿宋_GB2312" w:eastAsia="仿宋_GB2312" w:hAnsi="楷体" w:cs="宋体"/>
          <w:bCs/>
          <w:sz w:val="32"/>
          <w:szCs w:val="32"/>
        </w:rPr>
      </w:pPr>
      <w:r w:rsidRPr="00ED73F1">
        <w:rPr>
          <w:rFonts w:ascii="仿宋_GB2312" w:eastAsia="仿宋_GB2312" w:hAnsi="楷体" w:cs="宋体" w:hint="eastAsia"/>
          <w:bCs/>
          <w:sz w:val="32"/>
          <w:szCs w:val="32"/>
        </w:rPr>
        <w:t>（二）功能应用</w:t>
      </w:r>
    </w:p>
    <w:p w:rsidR="0076368A" w:rsidRPr="00F6776C" w:rsidRDefault="0076368A" w:rsidP="005F00D9">
      <w:pPr>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t>作品应能通过传感器感知环境的变化，自动判断并</w:t>
      </w:r>
      <w:proofErr w:type="gramStart"/>
      <w:r w:rsidRPr="00F6776C">
        <w:rPr>
          <w:rFonts w:ascii="仿宋_GB2312" w:eastAsia="仿宋_GB2312" w:hAnsi="宋体" w:cs="宋体" w:hint="eastAsia"/>
          <w:sz w:val="32"/>
          <w:szCs w:val="32"/>
        </w:rPr>
        <w:t>作出</w:t>
      </w:r>
      <w:proofErr w:type="gramEnd"/>
      <w:r w:rsidRPr="00F6776C">
        <w:rPr>
          <w:rFonts w:ascii="仿宋_GB2312" w:eastAsia="仿宋_GB2312" w:hAnsi="宋体" w:cs="宋体" w:hint="eastAsia"/>
          <w:sz w:val="32"/>
          <w:szCs w:val="32"/>
        </w:rPr>
        <w:t>适当的反应；这些反应，往往须要通过编程去实现。比赛对作品所用的传感器、智能部件、编程平台及语言等均不作任何限制，但作品须能体现参赛团队的技术及动手能力。</w:t>
      </w:r>
    </w:p>
    <w:p w:rsidR="0076368A" w:rsidRPr="00F6776C" w:rsidRDefault="0076368A" w:rsidP="005F00D9">
      <w:pPr>
        <w:snapToGrid w:val="0"/>
        <w:spacing w:line="560" w:lineRule="exact"/>
        <w:ind w:firstLineChars="200" w:firstLine="640"/>
        <w:jc w:val="left"/>
        <w:rPr>
          <w:rFonts w:ascii="仿宋_GB2312" w:eastAsia="仿宋_GB2312" w:hAnsi="宋体" w:cs="宋体"/>
          <w:bCs/>
          <w:sz w:val="32"/>
          <w:szCs w:val="32"/>
        </w:rPr>
      </w:pPr>
      <w:r>
        <w:rPr>
          <w:rFonts w:ascii="仿宋_GB2312" w:eastAsia="仿宋_GB2312" w:hAnsi="宋体" w:cs="宋体" w:hint="eastAsia"/>
          <w:bCs/>
          <w:sz w:val="32"/>
          <w:szCs w:val="32"/>
        </w:rPr>
        <w:t>（三）造型设计</w:t>
      </w:r>
    </w:p>
    <w:p w:rsidR="0076368A" w:rsidRPr="00F6776C" w:rsidRDefault="0076368A" w:rsidP="005F00D9">
      <w:pPr>
        <w:snapToGrid w:val="0"/>
        <w:spacing w:line="560" w:lineRule="exact"/>
        <w:ind w:firstLineChars="200" w:firstLine="640"/>
        <w:jc w:val="left"/>
        <w:rPr>
          <w:rFonts w:ascii="仿宋_GB2312" w:eastAsia="仿宋_GB2312" w:hAnsi="宋体" w:cs="宋体"/>
          <w:b/>
          <w:bCs/>
          <w:color w:val="FF0000"/>
          <w:sz w:val="32"/>
          <w:szCs w:val="32"/>
        </w:rPr>
      </w:pPr>
      <w:r w:rsidRPr="00F6776C">
        <w:rPr>
          <w:rFonts w:ascii="仿宋_GB2312" w:eastAsia="仿宋_GB2312" w:hAnsi="宋体" w:cs="宋体" w:hint="eastAsia"/>
          <w:sz w:val="32"/>
          <w:szCs w:val="32"/>
        </w:rPr>
        <w:t>鼓励使用多种开放材料、综合材料及日常生活中的废旧材料，进行作品的外观设计和结构搭建，</w:t>
      </w:r>
      <w:r w:rsidRPr="00F6776C">
        <w:rPr>
          <w:rFonts w:ascii="仿宋_GB2312" w:eastAsia="仿宋_GB2312" w:hAnsi="宋体" w:cs="宋体" w:hint="eastAsia"/>
          <w:b/>
          <w:bCs/>
          <w:sz w:val="32"/>
          <w:szCs w:val="32"/>
        </w:rPr>
        <w:t>要求：作品必须自主智能反应，拒绝操控。</w:t>
      </w:r>
    </w:p>
    <w:p w:rsidR="0076368A" w:rsidRPr="00F6776C" w:rsidRDefault="0076368A" w:rsidP="005F00D9">
      <w:pPr>
        <w:snapToGrid w:val="0"/>
        <w:spacing w:line="560" w:lineRule="exact"/>
        <w:ind w:firstLineChars="200" w:firstLine="643"/>
        <w:jc w:val="left"/>
        <w:rPr>
          <w:rFonts w:ascii="仿宋_GB2312" w:eastAsia="仿宋_GB2312" w:hAnsi="宋体" w:cs="宋体"/>
          <w:b/>
          <w:bCs/>
          <w:sz w:val="32"/>
          <w:szCs w:val="32"/>
        </w:rPr>
      </w:pPr>
      <w:r w:rsidRPr="00F6776C">
        <w:rPr>
          <w:rFonts w:ascii="仿宋_GB2312" w:eastAsia="仿宋_GB2312" w:hAnsi="宋体" w:cs="宋体" w:hint="eastAsia"/>
          <w:b/>
          <w:bCs/>
          <w:sz w:val="32"/>
          <w:szCs w:val="32"/>
        </w:rPr>
        <w:t>注意：作品必须为原创。</w:t>
      </w:r>
    </w:p>
    <w:p w:rsidR="0076368A" w:rsidRPr="00ED73F1" w:rsidRDefault="0076368A" w:rsidP="005F00D9">
      <w:pPr>
        <w:widowControl/>
        <w:adjustRightInd w:val="0"/>
        <w:snapToGrid w:val="0"/>
        <w:spacing w:line="560" w:lineRule="exact"/>
        <w:ind w:firstLineChars="200" w:firstLine="632"/>
        <w:jc w:val="left"/>
        <w:rPr>
          <w:rFonts w:ascii="楷体" w:eastAsia="楷体" w:hAnsi="楷体" w:cs="宋体"/>
          <w:spacing w:val="-2"/>
          <w:kern w:val="0"/>
          <w:sz w:val="32"/>
          <w:szCs w:val="32"/>
        </w:rPr>
      </w:pPr>
      <w:r w:rsidRPr="00ED73F1">
        <w:rPr>
          <w:rFonts w:ascii="楷体" w:eastAsia="楷体" w:hAnsi="楷体" w:cs="宋体" w:hint="eastAsia"/>
          <w:spacing w:val="-2"/>
          <w:kern w:val="0"/>
          <w:sz w:val="32"/>
          <w:szCs w:val="32"/>
        </w:rPr>
        <w:t>四、作品提交</w:t>
      </w:r>
    </w:p>
    <w:p w:rsidR="0076368A" w:rsidRPr="00F6776C" w:rsidRDefault="0076368A" w:rsidP="005F00D9">
      <w:pPr>
        <w:snapToGrid w:val="0"/>
        <w:spacing w:line="560" w:lineRule="exact"/>
        <w:ind w:firstLineChars="200" w:firstLine="640"/>
        <w:jc w:val="left"/>
        <w:rPr>
          <w:rFonts w:ascii="仿宋_GB2312" w:eastAsia="仿宋_GB2312" w:hAnsi="宋体" w:cs="宋体"/>
          <w:bCs/>
          <w:sz w:val="32"/>
          <w:szCs w:val="32"/>
        </w:rPr>
      </w:pPr>
      <w:r>
        <w:rPr>
          <w:rFonts w:ascii="仿宋_GB2312" w:eastAsia="仿宋_GB2312" w:hAnsi="宋体" w:cs="宋体" w:hint="eastAsia"/>
          <w:bCs/>
          <w:sz w:val="32"/>
          <w:szCs w:val="32"/>
        </w:rPr>
        <w:t>（一）演示文稿</w:t>
      </w:r>
    </w:p>
    <w:p w:rsidR="0076368A" w:rsidRPr="00F6776C" w:rsidRDefault="0076368A" w:rsidP="005F00D9">
      <w:pPr>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t>项目介绍PPT，包含团队介绍、创作背景及理念、造型设计材料运用、编程语言展示、硬件使用清单等。通过以上几个方面，</w:t>
      </w:r>
      <w:r w:rsidRPr="00F6776C">
        <w:rPr>
          <w:rFonts w:ascii="仿宋_GB2312" w:eastAsia="仿宋_GB2312" w:hAnsi="宋体" w:cs="宋体" w:hint="eastAsia"/>
          <w:sz w:val="32"/>
          <w:szCs w:val="32"/>
        </w:rPr>
        <w:lastRenderedPageBreak/>
        <w:t>充分展示作品所要解决的问题、作品的创作方案、各部份的功能应用、制作过程、作品的推广意义等；文档</w:t>
      </w:r>
      <w:proofErr w:type="gramStart"/>
      <w:r w:rsidRPr="00F6776C">
        <w:rPr>
          <w:rFonts w:ascii="仿宋_GB2312" w:eastAsia="仿宋_GB2312" w:hAnsi="宋体" w:cs="宋体" w:hint="eastAsia"/>
          <w:sz w:val="32"/>
          <w:szCs w:val="32"/>
        </w:rPr>
        <w:t>须包括</w:t>
      </w:r>
      <w:proofErr w:type="gramEnd"/>
      <w:r w:rsidRPr="00F6776C">
        <w:rPr>
          <w:rFonts w:ascii="仿宋_GB2312" w:eastAsia="仿宋_GB2312" w:hAnsi="宋体" w:cs="宋体" w:hint="eastAsia"/>
          <w:sz w:val="32"/>
          <w:szCs w:val="32"/>
        </w:rPr>
        <w:t>作品制作过程所拍摄的照片不少于5张，每张照片须附简要文字说明，以图片及文字表述所使用的全部硬件及材料。</w:t>
      </w:r>
    </w:p>
    <w:p w:rsidR="0076368A" w:rsidRPr="00F6776C" w:rsidRDefault="0076368A" w:rsidP="005F00D9">
      <w:pPr>
        <w:snapToGrid w:val="0"/>
        <w:spacing w:line="560" w:lineRule="exact"/>
        <w:ind w:firstLineChars="200" w:firstLine="640"/>
        <w:jc w:val="left"/>
        <w:rPr>
          <w:rFonts w:ascii="仿宋_GB2312" w:eastAsia="仿宋_GB2312" w:hAnsi="宋体" w:cs="宋体"/>
          <w:bCs/>
          <w:sz w:val="32"/>
          <w:szCs w:val="32"/>
        </w:rPr>
      </w:pPr>
      <w:r>
        <w:rPr>
          <w:rFonts w:ascii="仿宋_GB2312" w:eastAsia="仿宋_GB2312" w:hAnsi="宋体" w:cs="宋体" w:hint="eastAsia"/>
          <w:bCs/>
          <w:sz w:val="32"/>
          <w:szCs w:val="32"/>
        </w:rPr>
        <w:t>（二）视频演示</w:t>
      </w:r>
    </w:p>
    <w:p w:rsidR="0076368A" w:rsidRPr="00F6776C" w:rsidRDefault="0076368A" w:rsidP="005F00D9">
      <w:pPr>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t>MP4格式，长度不超过5分钟，介绍作品的构造、演示作品的功能。</w:t>
      </w:r>
    </w:p>
    <w:p w:rsidR="0076368A" w:rsidRPr="00F6776C" w:rsidRDefault="0076368A" w:rsidP="005F00D9">
      <w:pPr>
        <w:snapToGrid w:val="0"/>
        <w:spacing w:line="560" w:lineRule="exact"/>
        <w:ind w:firstLineChars="200" w:firstLine="640"/>
        <w:jc w:val="left"/>
        <w:rPr>
          <w:rFonts w:ascii="仿宋_GB2312" w:eastAsia="仿宋_GB2312" w:hAnsi="宋体" w:cs="宋体"/>
          <w:bCs/>
          <w:sz w:val="32"/>
          <w:szCs w:val="32"/>
        </w:rPr>
      </w:pPr>
      <w:r w:rsidRPr="00F6776C">
        <w:rPr>
          <w:rFonts w:ascii="仿宋_GB2312" w:eastAsia="仿宋_GB2312" w:hAnsi="宋体" w:cs="宋体" w:hint="eastAsia"/>
          <w:bCs/>
          <w:sz w:val="32"/>
          <w:szCs w:val="32"/>
        </w:rPr>
        <w:t>（三）提交内容及方式</w:t>
      </w:r>
    </w:p>
    <w:p w:rsidR="0076368A" w:rsidRPr="00F6776C" w:rsidRDefault="0076368A" w:rsidP="005F00D9">
      <w:pPr>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t>提交作品演示文稿及视频。</w:t>
      </w:r>
    </w:p>
    <w:p w:rsidR="0076368A" w:rsidRPr="00F6776C" w:rsidRDefault="0076368A" w:rsidP="005F00D9">
      <w:pPr>
        <w:pStyle w:val="ListParagraph1"/>
        <w:spacing w:line="560" w:lineRule="exact"/>
        <w:ind w:firstLine="643"/>
        <w:textAlignment w:val="baseline"/>
        <w:rPr>
          <w:rFonts w:ascii="仿宋_GB2312" w:eastAsia="仿宋_GB2312" w:hAnsi="宋体"/>
          <w:b/>
          <w:bCs/>
          <w:color w:val="000000"/>
          <w:sz w:val="32"/>
          <w:szCs w:val="32"/>
        </w:rPr>
      </w:pPr>
      <w:r w:rsidRPr="00F6776C">
        <w:rPr>
          <w:rFonts w:ascii="仿宋_GB2312" w:eastAsia="仿宋_GB2312" w:hAnsi="宋体" w:hint="eastAsia"/>
          <w:b/>
          <w:bCs/>
          <w:color w:val="000000"/>
          <w:sz w:val="32"/>
          <w:szCs w:val="32"/>
        </w:rPr>
        <w:t>作品上交时间：202</w:t>
      </w:r>
      <w:r w:rsidR="00A94DC8">
        <w:rPr>
          <w:rFonts w:ascii="仿宋_GB2312" w:eastAsia="仿宋_GB2312" w:hAnsi="宋体"/>
          <w:b/>
          <w:bCs/>
          <w:color w:val="000000"/>
          <w:sz w:val="32"/>
          <w:szCs w:val="32"/>
        </w:rPr>
        <w:t>4</w:t>
      </w:r>
      <w:r w:rsidRPr="00F6776C">
        <w:rPr>
          <w:rFonts w:ascii="仿宋_GB2312" w:eastAsia="仿宋_GB2312" w:hAnsi="宋体" w:hint="eastAsia"/>
          <w:b/>
          <w:bCs/>
          <w:color w:val="000000"/>
          <w:sz w:val="32"/>
          <w:szCs w:val="32"/>
        </w:rPr>
        <w:t>年3月</w:t>
      </w:r>
      <w:r w:rsidR="006046F5">
        <w:rPr>
          <w:rFonts w:ascii="仿宋_GB2312" w:eastAsia="仿宋_GB2312" w:hAnsi="宋体"/>
          <w:b/>
          <w:bCs/>
          <w:color w:val="000000"/>
          <w:sz w:val="32"/>
          <w:szCs w:val="32"/>
        </w:rPr>
        <w:t>27</w:t>
      </w:r>
      <w:r w:rsidRPr="00F6776C">
        <w:rPr>
          <w:rFonts w:ascii="仿宋_GB2312" w:eastAsia="仿宋_GB2312" w:hAnsi="宋体" w:hint="eastAsia"/>
          <w:b/>
          <w:bCs/>
          <w:color w:val="000000"/>
          <w:sz w:val="32"/>
          <w:szCs w:val="32"/>
        </w:rPr>
        <w:t>日</w:t>
      </w:r>
    </w:p>
    <w:p w:rsidR="0076368A" w:rsidRPr="00F6776C" w:rsidRDefault="0076368A" w:rsidP="005F00D9">
      <w:pPr>
        <w:pStyle w:val="ListParagraph1"/>
        <w:spacing w:line="560" w:lineRule="exact"/>
        <w:ind w:firstLine="643"/>
        <w:textAlignment w:val="baseline"/>
        <w:rPr>
          <w:rFonts w:ascii="仿宋_GB2312" w:eastAsia="仿宋_GB2312" w:hAnsi="宋体"/>
          <w:b/>
          <w:bCs/>
          <w:color w:val="000000"/>
          <w:sz w:val="32"/>
          <w:szCs w:val="32"/>
        </w:rPr>
      </w:pPr>
      <w:r w:rsidRPr="00F6776C">
        <w:rPr>
          <w:rFonts w:ascii="仿宋_GB2312" w:eastAsia="仿宋_GB2312" w:hAnsi="宋体" w:hint="eastAsia"/>
          <w:b/>
          <w:bCs/>
          <w:color w:val="000000"/>
          <w:sz w:val="32"/>
          <w:szCs w:val="32"/>
        </w:rPr>
        <w:t>联系人：杨海明   81554212</w:t>
      </w:r>
      <w:bookmarkStart w:id="4" w:name="_Toc529377519"/>
    </w:p>
    <w:p w:rsidR="0076368A" w:rsidRPr="00F6776C" w:rsidRDefault="0076368A" w:rsidP="005F00D9">
      <w:pPr>
        <w:pStyle w:val="reader-word-layerreader-word-s1-11"/>
        <w:shd w:val="clear" w:color="auto" w:fill="FFFFFF"/>
        <w:spacing w:before="0" w:beforeAutospacing="0" w:after="0" w:afterAutospacing="0" w:line="560" w:lineRule="exact"/>
        <w:ind w:firstLineChars="200" w:firstLine="643"/>
        <w:rPr>
          <w:rFonts w:ascii="仿宋_GB2312" w:eastAsia="仿宋_GB2312" w:cs="Times New Roman"/>
          <w:color w:val="000000"/>
          <w:sz w:val="32"/>
          <w:szCs w:val="32"/>
        </w:rPr>
      </w:pPr>
      <w:r w:rsidRPr="00F6776C">
        <w:rPr>
          <w:rFonts w:ascii="仿宋_GB2312" w:eastAsia="仿宋_GB2312" w:hint="eastAsia"/>
          <w:b/>
          <w:bCs/>
          <w:color w:val="000000"/>
          <w:sz w:val="32"/>
          <w:szCs w:val="32"/>
        </w:rPr>
        <w:t>地址：通州区青少年活动中心</w:t>
      </w:r>
      <w:proofErr w:type="gramStart"/>
      <w:r w:rsidRPr="00F6776C">
        <w:rPr>
          <w:rFonts w:ascii="仿宋_GB2312" w:eastAsia="仿宋_GB2312" w:hint="eastAsia"/>
          <w:b/>
          <w:bCs/>
          <w:color w:val="000000"/>
          <w:sz w:val="32"/>
          <w:szCs w:val="32"/>
        </w:rPr>
        <w:t>汇艺楼</w:t>
      </w:r>
      <w:proofErr w:type="gramEnd"/>
      <w:r w:rsidRPr="00F6776C">
        <w:rPr>
          <w:rFonts w:ascii="仿宋_GB2312" w:eastAsia="仿宋_GB2312" w:hint="eastAsia"/>
          <w:b/>
          <w:bCs/>
          <w:color w:val="000000"/>
          <w:sz w:val="32"/>
          <w:szCs w:val="32"/>
        </w:rPr>
        <w:t>212室</w:t>
      </w:r>
    </w:p>
    <w:p w:rsidR="00686E3E" w:rsidRDefault="00686E3E" w:rsidP="005F00D9">
      <w:pPr>
        <w:snapToGrid w:val="0"/>
        <w:spacing w:line="560" w:lineRule="exact"/>
        <w:jc w:val="center"/>
        <w:rPr>
          <w:rFonts w:ascii="仿宋_GB2312" w:eastAsia="仿宋_GB2312" w:hAnsi="宋体" w:cs="宋体"/>
          <w:sz w:val="32"/>
          <w:szCs w:val="32"/>
        </w:rPr>
      </w:pPr>
    </w:p>
    <w:p w:rsidR="0076368A" w:rsidRPr="006661F4" w:rsidRDefault="006661F4" w:rsidP="005F00D9">
      <w:pPr>
        <w:snapToGrid w:val="0"/>
        <w:spacing w:line="560" w:lineRule="exact"/>
        <w:jc w:val="center"/>
        <w:rPr>
          <w:rFonts w:ascii="仿宋_GB2312" w:eastAsia="仿宋_GB2312" w:hAnsi="宋体" w:cs="宋体"/>
          <w:sz w:val="32"/>
          <w:szCs w:val="32"/>
        </w:rPr>
      </w:pPr>
      <w:r w:rsidRPr="006661F4">
        <w:rPr>
          <w:rFonts w:ascii="仿宋_GB2312" w:eastAsia="仿宋_GB2312" w:hAnsi="宋体" w:cs="宋体" w:hint="eastAsia"/>
          <w:sz w:val="32"/>
          <w:szCs w:val="32"/>
        </w:rPr>
        <w:t>爱创造智能作品项目</w:t>
      </w:r>
      <w:r w:rsidR="0076368A" w:rsidRPr="00F6776C">
        <w:rPr>
          <w:rFonts w:ascii="仿宋_GB2312" w:eastAsia="仿宋_GB2312" w:hAnsi="宋体" w:cs="宋体" w:hint="eastAsia"/>
          <w:sz w:val="32"/>
          <w:szCs w:val="32"/>
        </w:rPr>
        <w:t>作品评分表</w:t>
      </w:r>
      <w:bookmarkEnd w:id="4"/>
    </w:p>
    <w:p w:rsidR="0076368A" w:rsidRPr="00F6776C" w:rsidRDefault="0076368A" w:rsidP="005F00D9">
      <w:pPr>
        <w:spacing w:line="560" w:lineRule="exact"/>
        <w:rPr>
          <w:rFonts w:ascii="仿宋_GB2312" w:eastAsia="仿宋_GB2312" w:hAnsi="宋体" w:cs="宋体"/>
          <w:sz w:val="32"/>
          <w:szCs w:val="32"/>
        </w:rPr>
      </w:pPr>
      <w:r w:rsidRPr="00F6776C">
        <w:rPr>
          <w:rFonts w:ascii="仿宋_GB2312" w:eastAsia="仿宋_GB2312" w:hAnsi="宋体" w:cs="宋体" w:hint="eastAsia"/>
          <w:b/>
          <w:bCs/>
          <w:sz w:val="32"/>
          <w:szCs w:val="32"/>
        </w:rPr>
        <w:t>组别</w:t>
      </w:r>
      <w:r w:rsidRPr="00F6776C">
        <w:rPr>
          <w:rFonts w:ascii="仿宋_GB2312" w:eastAsia="仿宋_GB2312" w:hAnsi="宋体" w:cs="宋体" w:hint="eastAsia"/>
          <w:b/>
          <w:bCs/>
          <w:sz w:val="32"/>
          <w:szCs w:val="32"/>
          <w:u w:val="single"/>
        </w:rPr>
        <w:t xml:space="preserve">         </w:t>
      </w:r>
      <w:r w:rsidRPr="00F6776C">
        <w:rPr>
          <w:rFonts w:ascii="仿宋_GB2312" w:eastAsia="仿宋_GB2312" w:hAnsi="宋体" w:cs="宋体" w:hint="eastAsia"/>
          <w:b/>
          <w:bCs/>
          <w:sz w:val="32"/>
          <w:szCs w:val="32"/>
        </w:rPr>
        <w:t xml:space="preserve">              姓名</w:t>
      </w:r>
      <w:r w:rsidRPr="00F6776C">
        <w:rPr>
          <w:rFonts w:ascii="仿宋_GB2312" w:eastAsia="仿宋_GB2312" w:hAnsi="宋体" w:cs="宋体" w:hint="eastAsia"/>
          <w:b/>
          <w:bCs/>
          <w:sz w:val="32"/>
          <w:szCs w:val="32"/>
          <w:u w:val="single"/>
        </w:rPr>
        <w:t xml:space="preserve">                    </w:t>
      </w:r>
    </w:p>
    <w:tbl>
      <w:tblPr>
        <w:tblW w:w="9371" w:type="dxa"/>
        <w:tblInd w:w="-127" w:type="dxa"/>
        <w:tblLayout w:type="fixed"/>
        <w:tblCellMar>
          <w:top w:w="15" w:type="dxa"/>
          <w:left w:w="15" w:type="dxa"/>
          <w:bottom w:w="15" w:type="dxa"/>
          <w:right w:w="15" w:type="dxa"/>
        </w:tblCellMar>
        <w:tblLook w:val="0000" w:firstRow="0" w:lastRow="0" w:firstColumn="0" w:lastColumn="0" w:noHBand="0" w:noVBand="0"/>
      </w:tblPr>
      <w:tblGrid>
        <w:gridCol w:w="1421"/>
        <w:gridCol w:w="6165"/>
        <w:gridCol w:w="885"/>
        <w:gridCol w:w="900"/>
      </w:tblGrid>
      <w:tr w:rsidR="0076368A" w:rsidRPr="004434C7" w:rsidTr="00E13FFB">
        <w:trPr>
          <w:trHeight w:val="567"/>
        </w:trPr>
        <w:tc>
          <w:tcPr>
            <w:tcW w:w="1421"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评分项目</w:t>
            </w:r>
          </w:p>
        </w:tc>
        <w:tc>
          <w:tcPr>
            <w:tcW w:w="616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描述</w:t>
            </w:r>
          </w:p>
        </w:tc>
        <w:tc>
          <w:tcPr>
            <w:tcW w:w="88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分值</w:t>
            </w:r>
          </w:p>
        </w:tc>
        <w:tc>
          <w:tcPr>
            <w:tcW w:w="900"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得分</w:t>
            </w:r>
          </w:p>
        </w:tc>
      </w:tr>
      <w:tr w:rsidR="0076368A" w:rsidRPr="004434C7" w:rsidTr="00E13FFB">
        <w:trPr>
          <w:trHeight w:val="567"/>
        </w:trPr>
        <w:tc>
          <w:tcPr>
            <w:tcW w:w="1421" w:type="dxa"/>
            <w:vMerge w:val="restart"/>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创新性</w:t>
            </w:r>
          </w:p>
        </w:tc>
        <w:tc>
          <w:tcPr>
            <w:tcW w:w="616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left"/>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A.完全的自主发明或对已有事物的全新改进（15-20）</w:t>
            </w:r>
          </w:p>
        </w:tc>
        <w:tc>
          <w:tcPr>
            <w:tcW w:w="885" w:type="dxa"/>
            <w:vMerge w:val="restart"/>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20</w:t>
            </w:r>
          </w:p>
        </w:tc>
        <w:tc>
          <w:tcPr>
            <w:tcW w:w="900" w:type="dxa"/>
            <w:vMerge w:val="restart"/>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r>
      <w:tr w:rsidR="0076368A" w:rsidRPr="004434C7" w:rsidTr="00E13FFB">
        <w:trPr>
          <w:trHeight w:val="567"/>
        </w:trPr>
        <w:tc>
          <w:tcPr>
            <w:tcW w:w="1421"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c>
          <w:tcPr>
            <w:tcW w:w="616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left"/>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B.对已有事物的高度模仿且有自己的看法（10-15）</w:t>
            </w:r>
          </w:p>
        </w:tc>
        <w:tc>
          <w:tcPr>
            <w:tcW w:w="885"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c>
          <w:tcPr>
            <w:tcW w:w="900"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r>
      <w:tr w:rsidR="0076368A" w:rsidRPr="004434C7" w:rsidTr="00E13FFB">
        <w:trPr>
          <w:trHeight w:val="567"/>
        </w:trPr>
        <w:tc>
          <w:tcPr>
            <w:tcW w:w="1421"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c>
          <w:tcPr>
            <w:tcW w:w="616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left"/>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C.对已有事物的直接模仿（0-10）</w:t>
            </w:r>
          </w:p>
        </w:tc>
        <w:tc>
          <w:tcPr>
            <w:tcW w:w="885"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c>
          <w:tcPr>
            <w:tcW w:w="900"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r>
      <w:tr w:rsidR="0076368A" w:rsidRPr="004434C7" w:rsidTr="00E13FFB">
        <w:trPr>
          <w:trHeight w:val="567"/>
        </w:trPr>
        <w:tc>
          <w:tcPr>
            <w:tcW w:w="1421" w:type="dxa"/>
            <w:vMerge w:val="restart"/>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实用性</w:t>
            </w:r>
          </w:p>
        </w:tc>
        <w:tc>
          <w:tcPr>
            <w:tcW w:w="616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left"/>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A.所列功能都能实现且作品创意非常实用，使生活更加便利（15-20）</w:t>
            </w:r>
          </w:p>
        </w:tc>
        <w:tc>
          <w:tcPr>
            <w:tcW w:w="885" w:type="dxa"/>
            <w:vMerge w:val="restart"/>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20</w:t>
            </w:r>
          </w:p>
        </w:tc>
        <w:tc>
          <w:tcPr>
            <w:tcW w:w="900" w:type="dxa"/>
            <w:vMerge w:val="restart"/>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r>
      <w:tr w:rsidR="0076368A" w:rsidRPr="004434C7" w:rsidTr="00E13FFB">
        <w:trPr>
          <w:trHeight w:val="567"/>
        </w:trPr>
        <w:tc>
          <w:tcPr>
            <w:tcW w:w="1421"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c>
          <w:tcPr>
            <w:tcW w:w="616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left"/>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B.所列功能都能实现但实用性一般（10-15）</w:t>
            </w:r>
          </w:p>
        </w:tc>
        <w:tc>
          <w:tcPr>
            <w:tcW w:w="885"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c>
          <w:tcPr>
            <w:tcW w:w="900"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r>
      <w:tr w:rsidR="0076368A" w:rsidRPr="004434C7" w:rsidTr="00E13FFB">
        <w:trPr>
          <w:trHeight w:val="567"/>
        </w:trPr>
        <w:tc>
          <w:tcPr>
            <w:tcW w:w="1421"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c>
          <w:tcPr>
            <w:tcW w:w="616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left"/>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C.所列功能都能实现但实用性很差（0-10）</w:t>
            </w:r>
          </w:p>
        </w:tc>
        <w:tc>
          <w:tcPr>
            <w:tcW w:w="885"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c>
          <w:tcPr>
            <w:tcW w:w="900"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r>
      <w:tr w:rsidR="0076368A" w:rsidRPr="004434C7" w:rsidTr="00E13FFB">
        <w:trPr>
          <w:trHeight w:val="889"/>
        </w:trPr>
        <w:tc>
          <w:tcPr>
            <w:tcW w:w="1421" w:type="dxa"/>
            <w:vMerge w:val="restart"/>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技术水平</w:t>
            </w:r>
          </w:p>
        </w:tc>
        <w:tc>
          <w:tcPr>
            <w:tcW w:w="616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left"/>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A.作品所用传感器以及执行器个数之和不低于15个，少一个扣除一分。</w:t>
            </w:r>
          </w:p>
        </w:tc>
        <w:tc>
          <w:tcPr>
            <w:tcW w:w="885" w:type="dxa"/>
            <w:vMerge w:val="restart"/>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20</w:t>
            </w:r>
          </w:p>
        </w:tc>
        <w:tc>
          <w:tcPr>
            <w:tcW w:w="900" w:type="dxa"/>
            <w:vMerge w:val="restart"/>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r>
      <w:tr w:rsidR="0076368A" w:rsidRPr="004434C7" w:rsidTr="00E13FFB">
        <w:trPr>
          <w:trHeight w:val="767"/>
        </w:trPr>
        <w:tc>
          <w:tcPr>
            <w:tcW w:w="1421"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c>
          <w:tcPr>
            <w:tcW w:w="616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left"/>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B.所用传感器或执行器至少含有下列功能的2种（语音识别、OLED显示屏、灰度阵列、姿态、手势、颜色识别），少一种扣5分。</w:t>
            </w:r>
            <w:r w:rsidRPr="004434C7">
              <w:rPr>
                <w:rFonts w:ascii="仿宋_GB2312" w:eastAsia="仿宋_GB2312" w:hAnsi="宋体" w:cs="宋体" w:hint="eastAsia"/>
                <w:b/>
                <w:bCs/>
                <w:kern w:val="0"/>
                <w:sz w:val="28"/>
                <w:szCs w:val="28"/>
              </w:rPr>
              <w:t>（现场编程测试）</w:t>
            </w:r>
          </w:p>
        </w:tc>
        <w:tc>
          <w:tcPr>
            <w:tcW w:w="885"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c>
          <w:tcPr>
            <w:tcW w:w="900" w:type="dxa"/>
            <w:vMerge/>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r>
      <w:tr w:rsidR="0076368A" w:rsidRPr="004434C7" w:rsidTr="00E13FFB">
        <w:trPr>
          <w:trHeight w:val="623"/>
        </w:trPr>
        <w:tc>
          <w:tcPr>
            <w:tcW w:w="1421"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美观</w:t>
            </w:r>
          </w:p>
        </w:tc>
        <w:tc>
          <w:tcPr>
            <w:tcW w:w="616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textAlignment w:val="center"/>
              <w:rPr>
                <w:rFonts w:ascii="仿宋_GB2312" w:eastAsia="仿宋_GB2312" w:hAnsi="宋体" w:cs="宋体"/>
                <w:kern w:val="0"/>
                <w:sz w:val="28"/>
                <w:szCs w:val="28"/>
              </w:rPr>
            </w:pPr>
            <w:r w:rsidRPr="004434C7">
              <w:rPr>
                <w:rFonts w:ascii="仿宋_GB2312" w:eastAsia="仿宋_GB2312" w:hAnsi="宋体" w:cs="宋体" w:hint="eastAsia"/>
                <w:kern w:val="0"/>
                <w:sz w:val="28"/>
                <w:szCs w:val="28"/>
              </w:rPr>
              <w:t>以作品美观大方，功能实现演示情境逼真为标准酌情判分（若情景搭建使用的造型模块超过20%为乐高等成品模块则此项直接判为0分）</w:t>
            </w:r>
          </w:p>
        </w:tc>
        <w:tc>
          <w:tcPr>
            <w:tcW w:w="88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20</w:t>
            </w:r>
          </w:p>
        </w:tc>
        <w:tc>
          <w:tcPr>
            <w:tcW w:w="900"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r>
      <w:tr w:rsidR="0076368A" w:rsidRPr="004434C7" w:rsidTr="00E13FFB">
        <w:trPr>
          <w:trHeight w:val="844"/>
        </w:trPr>
        <w:tc>
          <w:tcPr>
            <w:tcW w:w="1421"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演示及回应</w:t>
            </w:r>
          </w:p>
        </w:tc>
        <w:tc>
          <w:tcPr>
            <w:tcW w:w="616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left"/>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以讲解仪态大方、声音洪亮，演示顺利、</w:t>
            </w:r>
            <w:proofErr w:type="gramStart"/>
            <w:r w:rsidRPr="004434C7">
              <w:rPr>
                <w:rFonts w:ascii="仿宋_GB2312" w:eastAsia="仿宋_GB2312" w:hAnsi="宋体" w:cs="宋体" w:hint="eastAsia"/>
                <w:kern w:val="0"/>
                <w:sz w:val="28"/>
                <w:szCs w:val="28"/>
              </w:rPr>
              <w:t>无磕绊</w:t>
            </w:r>
            <w:proofErr w:type="gramEnd"/>
            <w:r w:rsidRPr="004434C7">
              <w:rPr>
                <w:rFonts w:ascii="仿宋_GB2312" w:eastAsia="仿宋_GB2312" w:hAnsi="宋体" w:cs="宋体" w:hint="eastAsia"/>
                <w:kern w:val="0"/>
                <w:sz w:val="28"/>
                <w:szCs w:val="28"/>
              </w:rPr>
              <w:t>，回答问题流畅为标准酌情判分</w:t>
            </w:r>
          </w:p>
        </w:tc>
        <w:tc>
          <w:tcPr>
            <w:tcW w:w="885"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widowControl/>
              <w:spacing w:line="560" w:lineRule="exact"/>
              <w:jc w:val="center"/>
              <w:textAlignment w:val="center"/>
              <w:rPr>
                <w:rFonts w:ascii="仿宋_GB2312" w:eastAsia="仿宋_GB2312" w:hAnsi="宋体" w:cs="宋体"/>
                <w:sz w:val="28"/>
                <w:szCs w:val="28"/>
              </w:rPr>
            </w:pPr>
            <w:r w:rsidRPr="004434C7">
              <w:rPr>
                <w:rFonts w:ascii="仿宋_GB2312" w:eastAsia="仿宋_GB2312" w:hAnsi="宋体" w:cs="宋体" w:hint="eastAsia"/>
                <w:kern w:val="0"/>
                <w:sz w:val="28"/>
                <w:szCs w:val="28"/>
              </w:rPr>
              <w:t>20</w:t>
            </w:r>
          </w:p>
        </w:tc>
        <w:tc>
          <w:tcPr>
            <w:tcW w:w="900" w:type="dxa"/>
            <w:tcBorders>
              <w:top w:val="single" w:sz="4" w:space="0" w:color="000000"/>
              <w:left w:val="single" w:sz="4" w:space="0" w:color="000000"/>
              <w:bottom w:val="single" w:sz="4" w:space="0" w:color="000000"/>
              <w:right w:val="single" w:sz="4" w:space="0" w:color="000000"/>
            </w:tcBorders>
            <w:vAlign w:val="center"/>
          </w:tcPr>
          <w:p w:rsidR="0076368A" w:rsidRPr="004434C7" w:rsidRDefault="0076368A" w:rsidP="005F00D9">
            <w:pPr>
              <w:spacing w:line="560" w:lineRule="exact"/>
              <w:jc w:val="center"/>
              <w:rPr>
                <w:rFonts w:ascii="仿宋_GB2312" w:eastAsia="仿宋_GB2312" w:hAnsi="宋体" w:cs="宋体"/>
                <w:sz w:val="28"/>
                <w:szCs w:val="28"/>
              </w:rPr>
            </w:pPr>
          </w:p>
        </w:tc>
      </w:tr>
      <w:bookmarkEnd w:id="2"/>
    </w:tbl>
    <w:p w:rsidR="00686E3E" w:rsidRDefault="00686E3E" w:rsidP="005F00D9">
      <w:pPr>
        <w:adjustRightInd w:val="0"/>
        <w:snapToGrid w:val="0"/>
        <w:spacing w:line="560" w:lineRule="exact"/>
        <w:jc w:val="center"/>
        <w:rPr>
          <w:rFonts w:ascii="黑体" w:eastAsia="黑体" w:hAnsi="黑体"/>
          <w:bCs/>
          <w:color w:val="000000"/>
          <w:sz w:val="32"/>
          <w:szCs w:val="32"/>
        </w:rPr>
      </w:pPr>
    </w:p>
    <w:p w:rsidR="0076368A" w:rsidRPr="00F6776C" w:rsidRDefault="0076368A" w:rsidP="005F00D9">
      <w:pPr>
        <w:adjustRightInd w:val="0"/>
        <w:snapToGrid w:val="0"/>
        <w:spacing w:line="560" w:lineRule="exact"/>
        <w:jc w:val="center"/>
        <w:rPr>
          <w:rFonts w:ascii="黑体" w:eastAsia="黑体" w:hAnsi="黑体"/>
          <w:bCs/>
          <w:color w:val="000000"/>
          <w:sz w:val="32"/>
          <w:szCs w:val="32"/>
        </w:rPr>
      </w:pPr>
      <w:r w:rsidRPr="00F6776C">
        <w:rPr>
          <w:rFonts w:ascii="黑体" w:eastAsia="黑体" w:hAnsi="黑体" w:hint="eastAsia"/>
          <w:bCs/>
          <w:color w:val="000000"/>
          <w:sz w:val="32"/>
          <w:szCs w:val="32"/>
        </w:rPr>
        <w:t>第三项：创意花窗项目及规则</w:t>
      </w:r>
    </w:p>
    <w:p w:rsidR="0076368A" w:rsidRPr="00F6776C" w:rsidRDefault="0076368A"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bookmarkStart w:id="5" w:name="_Toc24989"/>
      <w:r w:rsidRPr="00F6776C">
        <w:rPr>
          <w:rFonts w:ascii="楷体_GB2312" w:eastAsia="楷体_GB2312" w:hAnsi="宋体" w:cs="宋体" w:hint="eastAsia"/>
          <w:spacing w:val="-2"/>
          <w:kern w:val="0"/>
          <w:sz w:val="32"/>
          <w:szCs w:val="32"/>
        </w:rPr>
        <w:t>一、参</w:t>
      </w:r>
      <w:r w:rsidRPr="00ED73F1">
        <w:rPr>
          <w:rFonts w:ascii="楷体" w:eastAsia="楷体" w:hAnsi="楷体" w:cs="宋体" w:hint="eastAsia"/>
          <w:spacing w:val="-2"/>
          <w:kern w:val="0"/>
          <w:sz w:val="32"/>
          <w:szCs w:val="32"/>
        </w:rPr>
        <w:t>赛组</w:t>
      </w:r>
      <w:r w:rsidRPr="00F6776C">
        <w:rPr>
          <w:rFonts w:ascii="楷体_GB2312" w:eastAsia="楷体_GB2312" w:hAnsi="宋体" w:cs="宋体" w:hint="eastAsia"/>
          <w:spacing w:val="-2"/>
          <w:kern w:val="0"/>
          <w:sz w:val="32"/>
          <w:szCs w:val="32"/>
        </w:rPr>
        <w:t>别</w:t>
      </w:r>
      <w:bookmarkEnd w:id="5"/>
    </w:p>
    <w:p w:rsidR="0076368A" w:rsidRPr="00F6776C" w:rsidRDefault="0076368A" w:rsidP="005F00D9">
      <w:pPr>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小学组、中学组，每支参赛队伍由3名选手组成。</w:t>
      </w:r>
      <w:bookmarkStart w:id="6" w:name="_Toc5873"/>
    </w:p>
    <w:p w:rsidR="0076368A" w:rsidRPr="00F6776C" w:rsidRDefault="0076368A"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r w:rsidRPr="00F6776C">
        <w:rPr>
          <w:rFonts w:ascii="楷体_GB2312" w:eastAsia="楷体_GB2312" w:hAnsi="宋体" w:cs="宋体" w:hint="eastAsia"/>
          <w:spacing w:val="-2"/>
          <w:kern w:val="0"/>
          <w:sz w:val="32"/>
          <w:szCs w:val="32"/>
        </w:rPr>
        <w:t>二、项目描述</w:t>
      </w:r>
      <w:bookmarkEnd w:id="6"/>
    </w:p>
    <w:p w:rsidR="00686E3E" w:rsidRPr="00686E3E" w:rsidRDefault="00686E3E" w:rsidP="00686E3E">
      <w:pPr>
        <w:snapToGrid w:val="0"/>
        <w:spacing w:line="500" w:lineRule="exact"/>
        <w:ind w:firstLineChars="200" w:firstLine="640"/>
        <w:rPr>
          <w:rFonts w:ascii="仿宋_GB2312" w:eastAsia="仿宋_GB2312" w:hAnsi="宋体" w:cs="宋体"/>
          <w:sz w:val="32"/>
          <w:szCs w:val="32"/>
        </w:rPr>
      </w:pPr>
      <w:bookmarkStart w:id="7" w:name="_Toc24719"/>
      <w:r w:rsidRPr="00686E3E">
        <w:rPr>
          <w:rFonts w:ascii="仿宋_GB2312" w:eastAsia="仿宋_GB2312" w:hAnsi="宋体" w:cs="宋体" w:hint="eastAsia"/>
          <w:sz w:val="32"/>
          <w:szCs w:val="32"/>
        </w:rPr>
        <w:t>主题：我的团队</w:t>
      </w:r>
      <w:r w:rsidRPr="00146103">
        <w:rPr>
          <w:rFonts w:ascii="宋体" w:hAnsi="宋体" w:cs="宋体" w:hint="eastAsia"/>
          <w:sz w:val="30"/>
          <w:szCs w:val="30"/>
        </w:rPr>
        <w:t>·</w:t>
      </w:r>
      <w:r w:rsidRPr="00686E3E">
        <w:rPr>
          <w:rFonts w:ascii="仿宋_GB2312" w:eastAsia="仿宋_GB2312" w:hAnsi="宋体" w:cs="宋体" w:hint="eastAsia"/>
          <w:sz w:val="32"/>
          <w:szCs w:val="32"/>
        </w:rPr>
        <w:t>我的学校</w:t>
      </w:r>
      <w:r w:rsidRPr="00146103">
        <w:rPr>
          <w:rFonts w:ascii="宋体" w:hAnsi="宋体" w:cs="宋体" w:hint="eastAsia"/>
          <w:sz w:val="30"/>
          <w:szCs w:val="30"/>
        </w:rPr>
        <w:t>·</w:t>
      </w:r>
      <w:r w:rsidRPr="00686E3E">
        <w:rPr>
          <w:rFonts w:ascii="仿宋_GB2312" w:eastAsia="仿宋_GB2312" w:hAnsi="宋体" w:cs="宋体" w:hint="eastAsia"/>
          <w:sz w:val="32"/>
          <w:szCs w:val="32"/>
        </w:rPr>
        <w:t>我的家乡</w:t>
      </w:r>
    </w:p>
    <w:p w:rsidR="00686E3E" w:rsidRPr="00686E3E" w:rsidRDefault="00686E3E" w:rsidP="00686E3E">
      <w:pPr>
        <w:snapToGrid w:val="0"/>
        <w:spacing w:line="500" w:lineRule="exact"/>
        <w:ind w:firstLineChars="200" w:firstLine="640"/>
        <w:rPr>
          <w:rFonts w:ascii="仿宋_GB2312" w:eastAsia="仿宋_GB2312" w:hAnsi="宋体" w:cs="宋体"/>
          <w:sz w:val="32"/>
          <w:szCs w:val="32"/>
        </w:rPr>
      </w:pPr>
      <w:r w:rsidRPr="00686E3E">
        <w:rPr>
          <w:rFonts w:ascii="仿宋_GB2312" w:eastAsia="仿宋_GB2312" w:hAnsi="宋体" w:cs="宋体" w:hint="eastAsia"/>
          <w:sz w:val="32"/>
          <w:szCs w:val="32"/>
        </w:rPr>
        <w:t>花窗是中国古代园林</w:t>
      </w:r>
      <w:proofErr w:type="gramStart"/>
      <w:r w:rsidRPr="00686E3E">
        <w:rPr>
          <w:rFonts w:ascii="仿宋_GB2312" w:eastAsia="仿宋_GB2312" w:hAnsi="宋体" w:cs="宋体" w:hint="eastAsia"/>
          <w:sz w:val="32"/>
          <w:szCs w:val="32"/>
        </w:rPr>
        <w:t>建筑中窗的</w:t>
      </w:r>
      <w:proofErr w:type="gramEnd"/>
      <w:r w:rsidRPr="00686E3E">
        <w:rPr>
          <w:rFonts w:ascii="仿宋_GB2312" w:eastAsia="仿宋_GB2312" w:hAnsi="宋体" w:cs="宋体" w:hint="eastAsia"/>
          <w:sz w:val="32"/>
          <w:szCs w:val="32"/>
        </w:rPr>
        <w:t>一种装饰和美化的形式，既具备实用功能，又带有装饰效应，花窗多见于</w:t>
      </w:r>
      <w:hyperlink r:id="rId7" w:tgtFrame="https://baike.baidu.com/item/%E8%8A%B1%E7%AA%97/_blank" w:history="1">
        <w:r w:rsidRPr="00686E3E">
          <w:rPr>
            <w:rFonts w:ascii="仿宋_GB2312" w:eastAsia="仿宋_GB2312" w:hAnsi="宋体" w:cs="宋体" w:hint="eastAsia"/>
            <w:sz w:val="32"/>
            <w:szCs w:val="32"/>
          </w:rPr>
          <w:t>中国古典建筑</w:t>
        </w:r>
      </w:hyperlink>
      <w:r w:rsidRPr="00686E3E">
        <w:rPr>
          <w:rFonts w:ascii="仿宋_GB2312" w:eastAsia="仿宋_GB2312" w:hAnsi="宋体" w:cs="宋体" w:hint="eastAsia"/>
          <w:sz w:val="32"/>
          <w:szCs w:val="32"/>
        </w:rPr>
        <w:t>中，在现代建筑中依然有广泛的应用，但多采用复古的风格，用以体现一定的文化底蕴。</w:t>
      </w:r>
    </w:p>
    <w:p w:rsidR="00686E3E" w:rsidRPr="00686E3E" w:rsidRDefault="00686E3E" w:rsidP="00686E3E">
      <w:pPr>
        <w:snapToGrid w:val="0"/>
        <w:spacing w:line="500" w:lineRule="exact"/>
        <w:ind w:firstLineChars="200" w:firstLine="640"/>
        <w:rPr>
          <w:rFonts w:ascii="仿宋_GB2312" w:eastAsia="仿宋_GB2312" w:hAnsi="宋体" w:cs="宋体"/>
          <w:sz w:val="32"/>
          <w:szCs w:val="32"/>
        </w:rPr>
      </w:pPr>
      <w:r w:rsidRPr="00686E3E">
        <w:rPr>
          <w:rFonts w:ascii="仿宋_GB2312" w:eastAsia="仿宋_GB2312" w:hAnsi="宋体" w:cs="宋体" w:hint="eastAsia"/>
          <w:sz w:val="32"/>
          <w:szCs w:val="32"/>
        </w:rPr>
        <w:lastRenderedPageBreak/>
        <w:t>创意花窗项目要求选手完成三个任务</w:t>
      </w:r>
      <w:r w:rsidRPr="00686E3E">
        <w:rPr>
          <w:rFonts w:ascii="仿宋_GB2312" w:eastAsia="仿宋_GB2312" w:hAnsi="宋体" w:cs="宋体"/>
          <w:sz w:val="32"/>
          <w:szCs w:val="32"/>
        </w:rPr>
        <w:t>：</w:t>
      </w:r>
      <w:r w:rsidRPr="00686E3E">
        <w:rPr>
          <w:rFonts w:ascii="仿宋_GB2312" w:eastAsia="仿宋_GB2312" w:hAnsi="宋体" w:cs="宋体" w:hint="eastAsia"/>
          <w:sz w:val="32"/>
          <w:szCs w:val="32"/>
        </w:rPr>
        <w:t>设计制作3D打印实物作品</w:t>
      </w:r>
      <w:r w:rsidRPr="00686E3E">
        <w:rPr>
          <w:rFonts w:ascii="仿宋_GB2312" w:eastAsia="仿宋_GB2312" w:hAnsi="宋体" w:cs="宋体"/>
          <w:sz w:val="32"/>
          <w:szCs w:val="32"/>
        </w:rPr>
        <w:t>、</w:t>
      </w:r>
      <w:r w:rsidRPr="00686E3E">
        <w:rPr>
          <w:rFonts w:ascii="仿宋_GB2312" w:eastAsia="仿宋_GB2312" w:hAnsi="宋体" w:cs="宋体" w:hint="eastAsia"/>
          <w:sz w:val="32"/>
          <w:szCs w:val="32"/>
        </w:rPr>
        <w:t>制作木制花窗、最终将</w:t>
      </w:r>
      <w:r w:rsidRPr="00686E3E">
        <w:rPr>
          <w:rFonts w:ascii="仿宋_GB2312" w:eastAsia="仿宋_GB2312" w:hAnsi="宋体" w:cs="宋体"/>
          <w:sz w:val="32"/>
          <w:szCs w:val="32"/>
        </w:rPr>
        <w:t>实物作品</w:t>
      </w:r>
      <w:r w:rsidRPr="00686E3E">
        <w:rPr>
          <w:rFonts w:ascii="仿宋_GB2312" w:eastAsia="仿宋_GB2312" w:hAnsi="宋体" w:cs="宋体" w:hint="eastAsia"/>
          <w:sz w:val="32"/>
          <w:szCs w:val="32"/>
        </w:rPr>
        <w:t>放置在花窗内，组成一幅完整的创意花窗。</w:t>
      </w:r>
    </w:p>
    <w:p w:rsidR="0076368A" w:rsidRDefault="0076368A"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r w:rsidRPr="00F6776C">
        <w:rPr>
          <w:rFonts w:ascii="楷体_GB2312" w:eastAsia="楷体_GB2312" w:hAnsi="宋体" w:cs="宋体" w:hint="eastAsia"/>
          <w:spacing w:val="-2"/>
          <w:kern w:val="0"/>
          <w:sz w:val="32"/>
          <w:szCs w:val="32"/>
        </w:rPr>
        <w:t>三、项目规则</w:t>
      </w:r>
      <w:bookmarkEnd w:id="7"/>
    </w:p>
    <w:p w:rsidR="00826A78" w:rsidRPr="00826A78" w:rsidRDefault="00826A78" w:rsidP="00826A78">
      <w:pPr>
        <w:spacing w:line="500" w:lineRule="exact"/>
        <w:ind w:firstLineChars="200" w:firstLine="640"/>
        <w:rPr>
          <w:rFonts w:ascii="仿宋_GB2312" w:eastAsia="仿宋_GB2312" w:hAnsi="宋体" w:cs="宋体"/>
          <w:sz w:val="32"/>
          <w:szCs w:val="32"/>
        </w:rPr>
      </w:pPr>
      <w:r w:rsidRPr="00826A78">
        <w:rPr>
          <w:rFonts w:ascii="仿宋_GB2312" w:eastAsia="仿宋_GB2312" w:hAnsi="宋体" w:cs="宋体" w:hint="eastAsia"/>
          <w:sz w:val="32"/>
          <w:szCs w:val="32"/>
        </w:rPr>
        <w:t>1.制作花窗可以使用的桐木材料制作，规格为2mm（3mm）×55mm×1000mm；</w:t>
      </w:r>
      <w:r w:rsidRPr="00826A78">
        <w:rPr>
          <w:rFonts w:ascii="仿宋_GB2312" w:eastAsia="仿宋_GB2312" w:hAnsi="宋体" w:cs="宋体"/>
          <w:sz w:val="32"/>
          <w:szCs w:val="32"/>
        </w:rPr>
        <w:t>10mm</w:t>
      </w:r>
      <w:r w:rsidRPr="00826A78">
        <w:rPr>
          <w:rFonts w:ascii="仿宋_GB2312" w:eastAsia="仿宋_GB2312" w:hAnsi="宋体" w:cs="宋体"/>
          <w:sz w:val="32"/>
          <w:szCs w:val="32"/>
        </w:rPr>
        <w:t>×</w:t>
      </w:r>
      <w:r w:rsidRPr="00826A78">
        <w:rPr>
          <w:rFonts w:ascii="仿宋_GB2312" w:eastAsia="仿宋_GB2312" w:hAnsi="宋体" w:cs="宋体"/>
          <w:sz w:val="32"/>
          <w:szCs w:val="32"/>
        </w:rPr>
        <w:t xml:space="preserve"> 20mm</w:t>
      </w:r>
      <w:r w:rsidRPr="00826A78">
        <w:rPr>
          <w:rFonts w:ascii="仿宋_GB2312" w:eastAsia="仿宋_GB2312" w:hAnsi="宋体" w:cs="宋体"/>
          <w:sz w:val="32"/>
          <w:szCs w:val="32"/>
        </w:rPr>
        <w:t>×</w:t>
      </w:r>
      <w:r w:rsidRPr="00826A78">
        <w:rPr>
          <w:rFonts w:ascii="仿宋_GB2312" w:eastAsia="仿宋_GB2312" w:hAnsi="宋体" w:cs="宋体"/>
          <w:sz w:val="32"/>
          <w:szCs w:val="32"/>
        </w:rPr>
        <w:t>500mm</w:t>
      </w:r>
      <w:r w:rsidRPr="00826A78">
        <w:rPr>
          <w:rFonts w:ascii="仿宋_GB2312" w:eastAsia="仿宋_GB2312" w:hAnsi="宋体" w:cs="宋体" w:hint="eastAsia"/>
          <w:sz w:val="32"/>
          <w:szCs w:val="32"/>
        </w:rPr>
        <w:t>；</w:t>
      </w:r>
      <w:r w:rsidRPr="00826A78">
        <w:rPr>
          <w:rFonts w:ascii="仿宋_GB2312" w:eastAsia="仿宋_GB2312" w:hAnsi="宋体" w:cs="宋体"/>
          <w:sz w:val="32"/>
          <w:szCs w:val="32"/>
        </w:rPr>
        <w:t>60mm</w:t>
      </w:r>
      <w:r w:rsidRPr="00826A78">
        <w:rPr>
          <w:rFonts w:ascii="仿宋_GB2312" w:eastAsia="仿宋_GB2312" w:hAnsi="宋体" w:cs="宋体"/>
          <w:sz w:val="32"/>
          <w:szCs w:val="32"/>
        </w:rPr>
        <w:t>×</w:t>
      </w:r>
      <w:r w:rsidRPr="00826A78">
        <w:rPr>
          <w:rFonts w:ascii="仿宋_GB2312" w:eastAsia="仿宋_GB2312" w:hAnsi="宋体" w:cs="宋体"/>
          <w:sz w:val="32"/>
          <w:szCs w:val="32"/>
        </w:rPr>
        <w:t>60mm</w:t>
      </w:r>
      <w:r w:rsidRPr="00826A78">
        <w:rPr>
          <w:rFonts w:ascii="仿宋_GB2312" w:eastAsia="仿宋_GB2312" w:hAnsi="宋体" w:cs="宋体"/>
          <w:sz w:val="32"/>
          <w:szCs w:val="32"/>
        </w:rPr>
        <w:t>×</w:t>
      </w:r>
      <w:r w:rsidRPr="00826A78">
        <w:rPr>
          <w:rFonts w:ascii="仿宋_GB2312" w:eastAsia="仿宋_GB2312" w:hAnsi="宋体" w:cs="宋体"/>
          <w:sz w:val="32"/>
          <w:szCs w:val="32"/>
        </w:rPr>
        <w:t>10mm</w:t>
      </w:r>
      <w:r w:rsidRPr="00826A78">
        <w:rPr>
          <w:rFonts w:ascii="仿宋_GB2312" w:eastAsia="仿宋_GB2312" w:hAnsi="宋体" w:cs="宋体" w:hint="eastAsia"/>
          <w:sz w:val="32"/>
          <w:szCs w:val="32"/>
        </w:rPr>
        <w:t>三种。</w:t>
      </w:r>
    </w:p>
    <w:p w:rsidR="00826A78" w:rsidRPr="00826A78" w:rsidRDefault="00826A78" w:rsidP="00826A78">
      <w:pPr>
        <w:spacing w:line="500" w:lineRule="exact"/>
        <w:ind w:firstLineChars="200" w:firstLine="643"/>
        <w:rPr>
          <w:rFonts w:ascii="仿宋_GB2312" w:eastAsia="仿宋_GB2312" w:hAnsi="宋体" w:cs="宋体"/>
          <w:b/>
          <w:sz w:val="32"/>
          <w:szCs w:val="32"/>
        </w:rPr>
      </w:pPr>
      <w:r w:rsidRPr="00826A78">
        <w:rPr>
          <w:rFonts w:ascii="仿宋_GB2312" w:eastAsia="仿宋_GB2312" w:hAnsi="宋体" w:cs="宋体" w:hint="eastAsia"/>
          <w:b/>
          <w:sz w:val="32"/>
          <w:szCs w:val="32"/>
        </w:rPr>
        <w:t>2.实物作品放置在100mm×100mm的框内，需要设计必要的连接结构，可以固定在花窗内。实物作品为3D结构。</w:t>
      </w:r>
    </w:p>
    <w:p w:rsidR="00826A78" w:rsidRPr="00826A78" w:rsidRDefault="00826A78" w:rsidP="00826A78">
      <w:pPr>
        <w:spacing w:line="500" w:lineRule="exact"/>
        <w:ind w:firstLineChars="200" w:firstLine="640"/>
        <w:rPr>
          <w:rFonts w:ascii="仿宋_GB2312" w:eastAsia="仿宋_GB2312" w:hAnsi="宋体" w:cs="宋体"/>
          <w:sz w:val="32"/>
          <w:szCs w:val="32"/>
        </w:rPr>
      </w:pPr>
      <w:r w:rsidRPr="00826A78">
        <w:rPr>
          <w:rFonts w:ascii="仿宋_GB2312" w:eastAsia="仿宋_GB2312" w:hAnsi="宋体" w:cs="宋体" w:hint="eastAsia"/>
          <w:sz w:val="32"/>
          <w:szCs w:val="32"/>
        </w:rPr>
        <w:t>3.花窗的外径为A3纸大小（297mm×420mm）。</w:t>
      </w:r>
    </w:p>
    <w:p w:rsidR="00826A78" w:rsidRPr="00826A78" w:rsidRDefault="00826A78" w:rsidP="00826A78">
      <w:pPr>
        <w:spacing w:line="500" w:lineRule="exact"/>
        <w:ind w:firstLineChars="200" w:firstLine="640"/>
        <w:rPr>
          <w:rFonts w:ascii="仿宋_GB2312" w:eastAsia="仿宋_GB2312" w:hAnsi="宋体" w:cs="宋体"/>
          <w:sz w:val="32"/>
          <w:szCs w:val="32"/>
        </w:rPr>
      </w:pPr>
      <w:r w:rsidRPr="00826A78">
        <w:rPr>
          <w:rFonts w:ascii="仿宋_GB2312" w:eastAsia="仿宋_GB2312" w:hAnsi="宋体" w:cs="宋体" w:hint="eastAsia"/>
          <w:sz w:val="32"/>
          <w:szCs w:val="32"/>
        </w:rPr>
        <w:t>4.粘结材料可使用胶水，如：白乳胶、502等</w:t>
      </w:r>
    </w:p>
    <w:p w:rsidR="00826A78" w:rsidRPr="00826A78" w:rsidRDefault="00826A78" w:rsidP="00826A78">
      <w:pPr>
        <w:spacing w:line="500" w:lineRule="exact"/>
        <w:ind w:firstLineChars="200" w:firstLine="640"/>
        <w:rPr>
          <w:rFonts w:ascii="仿宋_GB2312" w:eastAsia="仿宋_GB2312" w:hAnsi="宋体" w:cs="宋体"/>
          <w:sz w:val="32"/>
          <w:szCs w:val="32"/>
        </w:rPr>
      </w:pPr>
      <w:r w:rsidRPr="00826A78">
        <w:rPr>
          <w:rFonts w:ascii="仿宋_GB2312" w:eastAsia="仿宋_GB2312" w:hAnsi="宋体" w:cs="宋体" w:hint="eastAsia"/>
          <w:sz w:val="32"/>
          <w:szCs w:val="32"/>
        </w:rPr>
        <w:t>5.参赛者必须提交设计报告（格式体例不限）。</w:t>
      </w:r>
    </w:p>
    <w:p w:rsidR="00826A78" w:rsidRPr="00826A78" w:rsidRDefault="00826A78" w:rsidP="00826A78">
      <w:pPr>
        <w:spacing w:line="500" w:lineRule="exact"/>
        <w:ind w:firstLineChars="200" w:firstLine="640"/>
        <w:rPr>
          <w:rFonts w:ascii="仿宋_GB2312" w:eastAsia="仿宋_GB2312" w:hAnsi="宋体" w:cs="宋体"/>
          <w:sz w:val="32"/>
          <w:szCs w:val="32"/>
        </w:rPr>
      </w:pPr>
      <w:r w:rsidRPr="00826A78">
        <w:rPr>
          <w:rFonts w:ascii="仿宋_GB2312" w:eastAsia="仿宋_GB2312" w:hAnsi="宋体" w:cs="宋体" w:hint="eastAsia"/>
          <w:sz w:val="32"/>
          <w:szCs w:val="32"/>
        </w:rPr>
        <w:t>6.鼓励对花窗进行多种形式的美化。</w:t>
      </w:r>
    </w:p>
    <w:p w:rsidR="00826A78" w:rsidRPr="00826A78" w:rsidRDefault="00826A78" w:rsidP="00826A78">
      <w:pPr>
        <w:spacing w:line="500" w:lineRule="exact"/>
        <w:ind w:firstLineChars="200" w:firstLine="640"/>
        <w:rPr>
          <w:rFonts w:ascii="仿宋_GB2312" w:eastAsia="仿宋_GB2312" w:hAnsi="宋体" w:cs="宋体"/>
          <w:sz w:val="32"/>
          <w:szCs w:val="32"/>
        </w:rPr>
      </w:pPr>
      <w:r w:rsidRPr="00826A78">
        <w:rPr>
          <w:rFonts w:ascii="仿宋_GB2312" w:eastAsia="仿宋_GB2312" w:hAnsi="宋体" w:cs="宋体" w:hint="eastAsia"/>
          <w:sz w:val="32"/>
          <w:szCs w:val="32"/>
        </w:rPr>
        <w:t>7.若使用颜料涂色，需要确保使用颜料为环保材料，尤其不能有刺激性气味。</w:t>
      </w:r>
    </w:p>
    <w:p w:rsidR="00826A78" w:rsidRPr="00826A78" w:rsidRDefault="00826A78" w:rsidP="00826A78">
      <w:pPr>
        <w:spacing w:line="500" w:lineRule="exact"/>
        <w:ind w:firstLineChars="200" w:firstLine="640"/>
        <w:rPr>
          <w:rFonts w:ascii="仿宋_GB2312" w:eastAsia="仿宋_GB2312" w:hAnsi="宋体" w:cs="宋体"/>
          <w:sz w:val="32"/>
          <w:szCs w:val="32"/>
        </w:rPr>
      </w:pPr>
      <w:r w:rsidRPr="00826A78">
        <w:rPr>
          <w:rFonts w:ascii="仿宋_GB2312" w:eastAsia="仿宋_GB2312" w:hAnsi="宋体" w:cs="宋体" w:hint="eastAsia"/>
          <w:sz w:val="32"/>
          <w:szCs w:val="32"/>
        </w:rPr>
        <w:t>8.参赛者需自行准备必要的防护装备，比如护目镜、防割手套、防割板等。</w:t>
      </w:r>
    </w:p>
    <w:p w:rsidR="0076368A" w:rsidRPr="00826A78" w:rsidRDefault="0076368A" w:rsidP="005F00D9">
      <w:pPr>
        <w:widowControl/>
        <w:adjustRightInd w:val="0"/>
        <w:snapToGrid w:val="0"/>
        <w:spacing w:line="560" w:lineRule="exact"/>
        <w:ind w:firstLineChars="200" w:firstLine="640"/>
        <w:jc w:val="left"/>
        <w:rPr>
          <w:rFonts w:ascii="仿宋_GB2312" w:eastAsia="仿宋_GB2312" w:hAnsi="宋体" w:cs="宋体"/>
          <w:sz w:val="32"/>
          <w:szCs w:val="32"/>
        </w:rPr>
      </w:pPr>
      <w:bookmarkStart w:id="8" w:name="_Toc2646"/>
      <w:r w:rsidRPr="00826A78">
        <w:rPr>
          <w:rFonts w:ascii="仿宋_GB2312" w:eastAsia="仿宋_GB2312" w:hAnsi="宋体" w:cs="宋体" w:hint="eastAsia"/>
          <w:sz w:val="32"/>
          <w:szCs w:val="32"/>
        </w:rPr>
        <w:t>四、参赛方式</w:t>
      </w:r>
    </w:p>
    <w:p w:rsidR="0076368A" w:rsidRPr="00F6776C" w:rsidRDefault="0076368A" w:rsidP="005F00D9">
      <w:pPr>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本项目比赛分为学校初赛、区级复赛二个阶段。如遇不可抗力，组委会保留最终解释权。</w:t>
      </w:r>
    </w:p>
    <w:p w:rsidR="0076368A" w:rsidRPr="00F6776C" w:rsidRDefault="0076368A"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r>
        <w:rPr>
          <w:rFonts w:ascii="楷体_GB2312" w:eastAsia="楷体_GB2312" w:hAnsi="宋体" w:cs="宋体" w:hint="eastAsia"/>
          <w:spacing w:val="-2"/>
          <w:kern w:val="0"/>
          <w:sz w:val="32"/>
          <w:szCs w:val="32"/>
        </w:rPr>
        <w:t>五、提交内容及方式</w:t>
      </w:r>
    </w:p>
    <w:p w:rsidR="0076368A" w:rsidRDefault="0076368A" w:rsidP="005F00D9">
      <w:pPr>
        <w:snapToGrid w:val="0"/>
        <w:spacing w:line="560" w:lineRule="exact"/>
        <w:ind w:firstLineChars="200" w:firstLine="640"/>
        <w:jc w:val="left"/>
        <w:rPr>
          <w:rFonts w:ascii="仿宋_GB2312" w:eastAsia="仿宋_GB2312" w:hAnsi="宋体" w:cs="宋体"/>
          <w:sz w:val="32"/>
          <w:szCs w:val="32"/>
        </w:rPr>
      </w:pPr>
      <w:r w:rsidRPr="00F6776C">
        <w:rPr>
          <w:rFonts w:ascii="仿宋_GB2312" w:eastAsia="仿宋_GB2312" w:hAnsi="宋体" w:cs="宋体" w:hint="eastAsia"/>
          <w:sz w:val="32"/>
          <w:szCs w:val="32"/>
        </w:rPr>
        <w:t>提交设计报告、实物作品、ppt或视频。</w:t>
      </w:r>
    </w:p>
    <w:p w:rsidR="00E52E4B" w:rsidRPr="00E52E4B" w:rsidRDefault="00E52E4B" w:rsidP="00E52E4B">
      <w:pPr>
        <w:snapToGrid w:val="0"/>
        <w:spacing w:line="560" w:lineRule="exact"/>
        <w:ind w:firstLineChars="200" w:firstLine="640"/>
        <w:jc w:val="left"/>
        <w:rPr>
          <w:rFonts w:ascii="仿宋_GB2312" w:eastAsia="仿宋_GB2312" w:hAnsi="宋体" w:cs="宋体" w:hint="eastAsia"/>
          <w:sz w:val="32"/>
          <w:szCs w:val="32"/>
        </w:rPr>
      </w:pPr>
      <w:r w:rsidRPr="00E52E4B">
        <w:rPr>
          <w:rFonts w:ascii="仿宋_GB2312" w:eastAsia="仿宋_GB2312" w:hAnsi="宋体" w:cs="宋体" w:hint="eastAsia"/>
          <w:sz w:val="32"/>
          <w:szCs w:val="32"/>
        </w:rPr>
        <w:t>创意花窗背面标明，学校、姓名、作品名称</w:t>
      </w:r>
    </w:p>
    <w:p w:rsidR="0076368A" w:rsidRPr="00F6776C" w:rsidRDefault="0076368A" w:rsidP="005F00D9">
      <w:pPr>
        <w:pStyle w:val="ListParagraph1"/>
        <w:spacing w:line="560" w:lineRule="exact"/>
        <w:ind w:firstLine="643"/>
        <w:textAlignment w:val="baseline"/>
        <w:rPr>
          <w:rFonts w:ascii="仿宋_GB2312" w:eastAsia="仿宋_GB2312" w:hAnsi="宋体"/>
          <w:b/>
          <w:bCs/>
          <w:color w:val="000000"/>
          <w:sz w:val="32"/>
          <w:szCs w:val="32"/>
        </w:rPr>
      </w:pPr>
      <w:r w:rsidRPr="00F6776C">
        <w:rPr>
          <w:rFonts w:ascii="仿宋_GB2312" w:eastAsia="仿宋_GB2312" w:hAnsi="宋体" w:hint="eastAsia"/>
          <w:b/>
          <w:bCs/>
          <w:color w:val="000000"/>
          <w:sz w:val="32"/>
          <w:szCs w:val="32"/>
        </w:rPr>
        <w:t>上交作品时间：202</w:t>
      </w:r>
      <w:r w:rsidR="00E706DF">
        <w:rPr>
          <w:rFonts w:ascii="仿宋_GB2312" w:eastAsia="仿宋_GB2312" w:hAnsi="宋体"/>
          <w:b/>
          <w:bCs/>
          <w:color w:val="000000"/>
          <w:sz w:val="32"/>
          <w:szCs w:val="32"/>
        </w:rPr>
        <w:t>4</w:t>
      </w:r>
      <w:r w:rsidRPr="00F6776C">
        <w:rPr>
          <w:rFonts w:ascii="仿宋_GB2312" w:eastAsia="仿宋_GB2312" w:hAnsi="宋体" w:hint="eastAsia"/>
          <w:b/>
          <w:bCs/>
          <w:color w:val="000000"/>
          <w:sz w:val="32"/>
          <w:szCs w:val="32"/>
        </w:rPr>
        <w:t>年3月</w:t>
      </w:r>
      <w:r w:rsidR="00E706DF">
        <w:rPr>
          <w:rFonts w:ascii="仿宋_GB2312" w:eastAsia="仿宋_GB2312" w:hAnsi="宋体"/>
          <w:b/>
          <w:bCs/>
          <w:color w:val="000000"/>
          <w:sz w:val="32"/>
          <w:szCs w:val="32"/>
        </w:rPr>
        <w:t>27</w:t>
      </w:r>
      <w:r w:rsidRPr="00F6776C">
        <w:rPr>
          <w:rFonts w:ascii="仿宋_GB2312" w:eastAsia="仿宋_GB2312" w:hAnsi="宋体" w:hint="eastAsia"/>
          <w:b/>
          <w:bCs/>
          <w:color w:val="000000"/>
          <w:sz w:val="32"/>
          <w:szCs w:val="32"/>
        </w:rPr>
        <w:t>日</w:t>
      </w:r>
    </w:p>
    <w:p w:rsidR="0076368A" w:rsidRPr="00F6776C" w:rsidRDefault="0076368A" w:rsidP="005F00D9">
      <w:pPr>
        <w:pStyle w:val="ListParagraph1"/>
        <w:spacing w:line="560" w:lineRule="exact"/>
        <w:ind w:firstLine="643"/>
        <w:textAlignment w:val="baseline"/>
        <w:rPr>
          <w:rFonts w:ascii="仿宋_GB2312" w:eastAsia="仿宋_GB2312" w:hAnsi="宋体"/>
          <w:b/>
          <w:bCs/>
          <w:color w:val="000000"/>
          <w:sz w:val="32"/>
          <w:szCs w:val="32"/>
        </w:rPr>
      </w:pPr>
      <w:r w:rsidRPr="00F6776C">
        <w:rPr>
          <w:rFonts w:ascii="仿宋_GB2312" w:eastAsia="仿宋_GB2312" w:hAnsi="宋体" w:hint="eastAsia"/>
          <w:b/>
          <w:bCs/>
          <w:color w:val="000000"/>
          <w:sz w:val="32"/>
          <w:szCs w:val="32"/>
        </w:rPr>
        <w:lastRenderedPageBreak/>
        <w:t>联系人：杨海明   81554212</w:t>
      </w:r>
    </w:p>
    <w:p w:rsidR="0076368A" w:rsidRPr="00F6776C" w:rsidRDefault="0076368A" w:rsidP="005F00D9">
      <w:pPr>
        <w:pStyle w:val="reader-word-layerreader-word-s1-11"/>
        <w:shd w:val="clear" w:color="auto" w:fill="FFFFFF"/>
        <w:spacing w:before="0" w:beforeAutospacing="0" w:after="0" w:afterAutospacing="0" w:line="560" w:lineRule="exact"/>
        <w:ind w:firstLineChars="200" w:firstLine="643"/>
        <w:rPr>
          <w:rFonts w:ascii="仿宋_GB2312" w:eastAsia="仿宋_GB2312" w:cs="Times New Roman"/>
          <w:color w:val="000000"/>
          <w:sz w:val="32"/>
          <w:szCs w:val="32"/>
        </w:rPr>
      </w:pPr>
      <w:r w:rsidRPr="00F6776C">
        <w:rPr>
          <w:rFonts w:ascii="仿宋_GB2312" w:eastAsia="仿宋_GB2312" w:hint="eastAsia"/>
          <w:b/>
          <w:bCs/>
          <w:color w:val="000000"/>
          <w:sz w:val="32"/>
          <w:szCs w:val="32"/>
        </w:rPr>
        <w:t>地址：通州区青少年活动中心</w:t>
      </w:r>
      <w:proofErr w:type="gramStart"/>
      <w:r w:rsidRPr="00F6776C">
        <w:rPr>
          <w:rFonts w:ascii="仿宋_GB2312" w:eastAsia="仿宋_GB2312" w:hint="eastAsia"/>
          <w:b/>
          <w:bCs/>
          <w:color w:val="000000"/>
          <w:sz w:val="32"/>
          <w:szCs w:val="32"/>
        </w:rPr>
        <w:t>汇艺楼</w:t>
      </w:r>
      <w:proofErr w:type="gramEnd"/>
      <w:r w:rsidRPr="00F6776C">
        <w:rPr>
          <w:rFonts w:ascii="仿宋_GB2312" w:eastAsia="仿宋_GB2312" w:hint="eastAsia"/>
          <w:b/>
          <w:bCs/>
          <w:color w:val="000000"/>
          <w:sz w:val="32"/>
          <w:szCs w:val="32"/>
        </w:rPr>
        <w:t>212室</w:t>
      </w:r>
    </w:p>
    <w:p w:rsidR="0076368A" w:rsidRPr="00F6776C" w:rsidRDefault="0076368A"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r w:rsidRPr="00F6776C">
        <w:rPr>
          <w:rFonts w:ascii="楷体_GB2312" w:eastAsia="楷体_GB2312" w:hAnsi="宋体" w:cs="宋体" w:hint="eastAsia"/>
          <w:spacing w:val="-2"/>
          <w:kern w:val="0"/>
          <w:sz w:val="32"/>
          <w:szCs w:val="32"/>
        </w:rPr>
        <w:t>六、评分标准</w:t>
      </w:r>
      <w:bookmarkEnd w:id="8"/>
    </w:p>
    <w:p w:rsidR="00230C67" w:rsidRPr="00F6776C" w:rsidRDefault="0076368A" w:rsidP="00230C67">
      <w:pPr>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根据花窗设计制作的难度、制作工艺水平进行综合评审。（ppt或视频）</w:t>
      </w:r>
    </w:p>
    <w:p w:rsidR="0076368A" w:rsidRPr="00F6776C" w:rsidRDefault="006661F4" w:rsidP="005F00D9">
      <w:pPr>
        <w:snapToGrid w:val="0"/>
        <w:spacing w:line="560" w:lineRule="exact"/>
        <w:ind w:firstLineChars="200" w:firstLine="640"/>
        <w:jc w:val="center"/>
        <w:rPr>
          <w:rFonts w:ascii="仿宋_GB2312" w:eastAsia="仿宋_GB2312" w:hAnsi="宋体" w:cs="宋体"/>
          <w:sz w:val="32"/>
          <w:szCs w:val="32"/>
        </w:rPr>
      </w:pPr>
      <w:r w:rsidRPr="006661F4">
        <w:rPr>
          <w:rFonts w:ascii="仿宋_GB2312" w:eastAsia="仿宋_GB2312" w:hAnsi="宋体" w:cs="宋体" w:hint="eastAsia"/>
          <w:sz w:val="32"/>
          <w:szCs w:val="32"/>
        </w:rPr>
        <w:t>创意花窗项目评分标准</w:t>
      </w:r>
    </w:p>
    <w:tbl>
      <w:tblPr>
        <w:tblW w:w="8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2"/>
        <w:gridCol w:w="5160"/>
        <w:gridCol w:w="993"/>
        <w:gridCol w:w="935"/>
      </w:tblGrid>
      <w:tr w:rsidR="0076368A" w:rsidRPr="00F6776C" w:rsidTr="001A31CD">
        <w:trPr>
          <w:trHeight w:val="423"/>
          <w:jc w:val="center"/>
        </w:trPr>
        <w:tc>
          <w:tcPr>
            <w:tcW w:w="1532" w:type="dxa"/>
            <w:vAlign w:val="center"/>
          </w:tcPr>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评分项目</w:t>
            </w:r>
          </w:p>
        </w:tc>
        <w:tc>
          <w:tcPr>
            <w:tcW w:w="5160" w:type="dxa"/>
          </w:tcPr>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描述</w:t>
            </w:r>
          </w:p>
        </w:tc>
        <w:tc>
          <w:tcPr>
            <w:tcW w:w="993" w:type="dxa"/>
          </w:tcPr>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分值</w:t>
            </w:r>
          </w:p>
        </w:tc>
        <w:tc>
          <w:tcPr>
            <w:tcW w:w="935" w:type="dxa"/>
          </w:tcPr>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得分</w:t>
            </w:r>
          </w:p>
        </w:tc>
      </w:tr>
      <w:tr w:rsidR="0076368A" w:rsidRPr="00F6776C" w:rsidTr="001A31CD">
        <w:trPr>
          <w:trHeight w:val="837"/>
          <w:jc w:val="center"/>
        </w:trPr>
        <w:tc>
          <w:tcPr>
            <w:tcW w:w="1532" w:type="dxa"/>
            <w:vAlign w:val="center"/>
          </w:tcPr>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创意性</w:t>
            </w:r>
          </w:p>
        </w:tc>
        <w:tc>
          <w:tcPr>
            <w:tcW w:w="5160" w:type="dxa"/>
          </w:tcPr>
          <w:p w:rsidR="0076368A" w:rsidRPr="00F6776C" w:rsidRDefault="0076368A" w:rsidP="005F00D9">
            <w:pPr>
              <w:snapToGrid w:val="0"/>
              <w:spacing w:line="560" w:lineRule="exact"/>
              <w:jc w:val="left"/>
              <w:rPr>
                <w:rFonts w:ascii="仿宋_GB2312" w:eastAsia="仿宋_GB2312" w:hAnsi="宋体" w:cs="宋体"/>
                <w:sz w:val="32"/>
                <w:szCs w:val="32"/>
              </w:rPr>
            </w:pPr>
            <w:r w:rsidRPr="00F6776C">
              <w:rPr>
                <w:rFonts w:ascii="仿宋_GB2312" w:eastAsia="仿宋_GB2312" w:hAnsi="宋体" w:cs="宋体" w:hint="eastAsia"/>
                <w:sz w:val="32"/>
                <w:szCs w:val="32"/>
              </w:rPr>
              <w:t>通过新颖独特的作品，展示中国传统工艺与现代技术的融合创新。</w:t>
            </w:r>
          </w:p>
        </w:tc>
        <w:tc>
          <w:tcPr>
            <w:tcW w:w="993" w:type="dxa"/>
            <w:vAlign w:val="center"/>
          </w:tcPr>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20</w:t>
            </w:r>
          </w:p>
        </w:tc>
        <w:tc>
          <w:tcPr>
            <w:tcW w:w="935" w:type="dxa"/>
            <w:vAlign w:val="center"/>
          </w:tcPr>
          <w:p w:rsidR="0076368A" w:rsidRPr="00F6776C" w:rsidRDefault="0076368A" w:rsidP="005F00D9">
            <w:pPr>
              <w:snapToGrid w:val="0"/>
              <w:spacing w:line="560" w:lineRule="exact"/>
              <w:ind w:firstLineChars="200" w:firstLine="640"/>
              <w:jc w:val="center"/>
              <w:rPr>
                <w:rFonts w:ascii="仿宋_GB2312" w:eastAsia="仿宋_GB2312" w:hAnsi="宋体" w:cs="宋体"/>
                <w:sz w:val="32"/>
                <w:szCs w:val="32"/>
              </w:rPr>
            </w:pPr>
          </w:p>
        </w:tc>
      </w:tr>
      <w:tr w:rsidR="0076368A" w:rsidRPr="00F6776C" w:rsidTr="001A31CD">
        <w:trPr>
          <w:trHeight w:val="837"/>
          <w:jc w:val="center"/>
        </w:trPr>
        <w:tc>
          <w:tcPr>
            <w:tcW w:w="1532" w:type="dxa"/>
            <w:vAlign w:val="center"/>
          </w:tcPr>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美观性</w:t>
            </w:r>
          </w:p>
        </w:tc>
        <w:tc>
          <w:tcPr>
            <w:tcW w:w="5160" w:type="dxa"/>
          </w:tcPr>
          <w:p w:rsidR="0076368A" w:rsidRPr="00F6776C" w:rsidRDefault="0076368A" w:rsidP="005F00D9">
            <w:pPr>
              <w:snapToGrid w:val="0"/>
              <w:spacing w:line="560" w:lineRule="exact"/>
              <w:jc w:val="left"/>
              <w:rPr>
                <w:rFonts w:ascii="仿宋_GB2312" w:eastAsia="仿宋_GB2312" w:hAnsi="宋体" w:cs="宋体"/>
                <w:sz w:val="32"/>
                <w:szCs w:val="32"/>
              </w:rPr>
            </w:pPr>
            <w:r w:rsidRPr="00F6776C">
              <w:rPr>
                <w:rFonts w:ascii="仿宋_GB2312" w:eastAsia="仿宋_GB2312" w:hAnsi="宋体" w:cs="宋体" w:hint="eastAsia"/>
                <w:sz w:val="32"/>
                <w:szCs w:val="32"/>
              </w:rPr>
              <w:t>作品色彩丰富得当，造型生动形象，具有较强的观赏性。</w:t>
            </w:r>
          </w:p>
        </w:tc>
        <w:tc>
          <w:tcPr>
            <w:tcW w:w="993" w:type="dxa"/>
            <w:vAlign w:val="center"/>
          </w:tcPr>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20</w:t>
            </w:r>
          </w:p>
        </w:tc>
        <w:tc>
          <w:tcPr>
            <w:tcW w:w="935" w:type="dxa"/>
            <w:vAlign w:val="center"/>
          </w:tcPr>
          <w:p w:rsidR="0076368A" w:rsidRPr="00F6776C" w:rsidRDefault="0076368A" w:rsidP="005F00D9">
            <w:pPr>
              <w:snapToGrid w:val="0"/>
              <w:spacing w:line="560" w:lineRule="exact"/>
              <w:ind w:firstLineChars="200" w:firstLine="640"/>
              <w:jc w:val="center"/>
              <w:rPr>
                <w:rFonts w:ascii="仿宋_GB2312" w:eastAsia="仿宋_GB2312" w:hAnsi="宋体" w:cs="宋体"/>
                <w:sz w:val="32"/>
                <w:szCs w:val="32"/>
              </w:rPr>
            </w:pPr>
          </w:p>
        </w:tc>
      </w:tr>
      <w:tr w:rsidR="0076368A" w:rsidRPr="00F6776C" w:rsidTr="001A31CD">
        <w:trPr>
          <w:trHeight w:val="1664"/>
          <w:jc w:val="center"/>
        </w:trPr>
        <w:tc>
          <w:tcPr>
            <w:tcW w:w="1532" w:type="dxa"/>
            <w:vAlign w:val="center"/>
          </w:tcPr>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工艺性</w:t>
            </w:r>
          </w:p>
        </w:tc>
        <w:tc>
          <w:tcPr>
            <w:tcW w:w="5160" w:type="dxa"/>
          </w:tcPr>
          <w:p w:rsidR="0076368A" w:rsidRPr="00F6776C" w:rsidRDefault="0076368A" w:rsidP="005F00D9">
            <w:pPr>
              <w:snapToGrid w:val="0"/>
              <w:spacing w:line="560" w:lineRule="exact"/>
              <w:jc w:val="left"/>
              <w:rPr>
                <w:rFonts w:ascii="仿宋_GB2312" w:eastAsia="仿宋_GB2312" w:hAnsi="宋体" w:cs="宋体"/>
                <w:sz w:val="32"/>
                <w:szCs w:val="32"/>
              </w:rPr>
            </w:pPr>
            <w:r w:rsidRPr="00F6776C">
              <w:rPr>
                <w:rFonts w:ascii="仿宋_GB2312" w:eastAsia="仿宋_GB2312" w:hAnsi="宋体" w:cs="宋体" w:hint="eastAsia"/>
                <w:sz w:val="32"/>
                <w:szCs w:val="32"/>
              </w:rPr>
              <w:t>制作精细，结构合理，能够运用中国传统手工艺表现手法。作品具有完整性，充分体现创造能力、设计制作能力及工匠精神。 </w:t>
            </w:r>
          </w:p>
        </w:tc>
        <w:tc>
          <w:tcPr>
            <w:tcW w:w="993" w:type="dxa"/>
            <w:vAlign w:val="center"/>
          </w:tcPr>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30</w:t>
            </w:r>
          </w:p>
        </w:tc>
        <w:tc>
          <w:tcPr>
            <w:tcW w:w="935" w:type="dxa"/>
            <w:vAlign w:val="center"/>
          </w:tcPr>
          <w:p w:rsidR="0076368A" w:rsidRPr="00F6776C" w:rsidRDefault="0076368A" w:rsidP="005F00D9">
            <w:pPr>
              <w:snapToGrid w:val="0"/>
              <w:spacing w:line="560" w:lineRule="exact"/>
              <w:ind w:firstLineChars="200" w:firstLine="640"/>
              <w:jc w:val="center"/>
              <w:rPr>
                <w:rFonts w:ascii="仿宋_GB2312" w:eastAsia="仿宋_GB2312" w:hAnsi="宋体" w:cs="宋体"/>
                <w:sz w:val="32"/>
                <w:szCs w:val="32"/>
              </w:rPr>
            </w:pPr>
          </w:p>
        </w:tc>
      </w:tr>
      <w:tr w:rsidR="0076368A" w:rsidRPr="00F6776C" w:rsidTr="001A31CD">
        <w:trPr>
          <w:trHeight w:val="1250"/>
          <w:jc w:val="center"/>
        </w:trPr>
        <w:tc>
          <w:tcPr>
            <w:tcW w:w="1532" w:type="dxa"/>
            <w:vAlign w:val="center"/>
          </w:tcPr>
          <w:p w:rsidR="00354B24"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演讲</w:t>
            </w:r>
          </w:p>
          <w:p w:rsidR="00354B24"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与</w:t>
            </w:r>
          </w:p>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介绍</w:t>
            </w:r>
          </w:p>
        </w:tc>
        <w:tc>
          <w:tcPr>
            <w:tcW w:w="5160" w:type="dxa"/>
          </w:tcPr>
          <w:p w:rsidR="0076368A" w:rsidRPr="00F6776C" w:rsidRDefault="0076368A" w:rsidP="005F00D9">
            <w:pPr>
              <w:snapToGrid w:val="0"/>
              <w:spacing w:line="560" w:lineRule="exact"/>
              <w:jc w:val="left"/>
              <w:rPr>
                <w:rFonts w:ascii="仿宋_GB2312" w:eastAsia="仿宋_GB2312" w:hAnsi="宋体" w:cs="宋体"/>
                <w:sz w:val="32"/>
                <w:szCs w:val="32"/>
              </w:rPr>
            </w:pPr>
            <w:r w:rsidRPr="00F6776C">
              <w:rPr>
                <w:rFonts w:ascii="仿宋_GB2312" w:eastAsia="仿宋_GB2312" w:hAnsi="宋体" w:cs="宋体" w:hint="eastAsia"/>
                <w:sz w:val="32"/>
                <w:szCs w:val="32"/>
              </w:rPr>
              <w:t>演讲者仪态大方、声音洪亮，能够精准的表达和传递作品的设计思路、艺术特色及制作工艺等。（介绍时间2分钟）</w:t>
            </w:r>
          </w:p>
        </w:tc>
        <w:tc>
          <w:tcPr>
            <w:tcW w:w="993" w:type="dxa"/>
            <w:vAlign w:val="center"/>
          </w:tcPr>
          <w:p w:rsidR="0076368A" w:rsidRPr="00F6776C" w:rsidRDefault="0076368A" w:rsidP="005F00D9">
            <w:pPr>
              <w:snapToGrid w:val="0"/>
              <w:spacing w:line="560" w:lineRule="exact"/>
              <w:jc w:val="center"/>
              <w:rPr>
                <w:rFonts w:ascii="仿宋_GB2312" w:eastAsia="仿宋_GB2312" w:hAnsi="宋体" w:cs="宋体"/>
                <w:sz w:val="32"/>
                <w:szCs w:val="32"/>
              </w:rPr>
            </w:pPr>
            <w:r w:rsidRPr="00F6776C">
              <w:rPr>
                <w:rFonts w:ascii="仿宋_GB2312" w:eastAsia="仿宋_GB2312" w:hAnsi="宋体" w:cs="宋体" w:hint="eastAsia"/>
                <w:sz w:val="32"/>
                <w:szCs w:val="32"/>
              </w:rPr>
              <w:t>30</w:t>
            </w:r>
          </w:p>
        </w:tc>
        <w:tc>
          <w:tcPr>
            <w:tcW w:w="935" w:type="dxa"/>
            <w:vAlign w:val="center"/>
          </w:tcPr>
          <w:p w:rsidR="0076368A" w:rsidRPr="00F6776C" w:rsidRDefault="0076368A" w:rsidP="005F00D9">
            <w:pPr>
              <w:snapToGrid w:val="0"/>
              <w:spacing w:line="560" w:lineRule="exact"/>
              <w:ind w:firstLineChars="200" w:firstLine="640"/>
              <w:jc w:val="center"/>
              <w:rPr>
                <w:rFonts w:ascii="仿宋_GB2312" w:eastAsia="仿宋_GB2312" w:hAnsi="宋体" w:cs="宋体"/>
                <w:sz w:val="32"/>
                <w:szCs w:val="32"/>
              </w:rPr>
            </w:pPr>
          </w:p>
        </w:tc>
      </w:tr>
      <w:tr w:rsidR="0076368A" w:rsidRPr="00F6776C" w:rsidTr="001A31CD">
        <w:trPr>
          <w:trHeight w:val="881"/>
          <w:jc w:val="center"/>
        </w:trPr>
        <w:tc>
          <w:tcPr>
            <w:tcW w:w="6692" w:type="dxa"/>
            <w:gridSpan w:val="2"/>
            <w:vAlign w:val="center"/>
          </w:tcPr>
          <w:p w:rsidR="0076368A" w:rsidRPr="00F6776C" w:rsidRDefault="0076368A" w:rsidP="005F00D9">
            <w:pPr>
              <w:snapToGrid w:val="0"/>
              <w:spacing w:line="560" w:lineRule="exact"/>
              <w:ind w:firstLineChars="200" w:firstLine="640"/>
              <w:jc w:val="center"/>
              <w:rPr>
                <w:rFonts w:ascii="仿宋_GB2312" w:eastAsia="仿宋_GB2312" w:hAnsi="宋体" w:cs="宋体"/>
                <w:sz w:val="32"/>
                <w:szCs w:val="32"/>
              </w:rPr>
            </w:pPr>
            <w:r w:rsidRPr="00F6776C">
              <w:rPr>
                <w:rFonts w:ascii="仿宋_GB2312" w:eastAsia="仿宋_GB2312" w:hAnsi="宋体" w:cs="宋体" w:hint="eastAsia"/>
                <w:sz w:val="32"/>
                <w:szCs w:val="32"/>
              </w:rPr>
              <w:t>总分</w:t>
            </w:r>
          </w:p>
        </w:tc>
        <w:tc>
          <w:tcPr>
            <w:tcW w:w="993" w:type="dxa"/>
            <w:vAlign w:val="center"/>
          </w:tcPr>
          <w:p w:rsidR="0076368A" w:rsidRPr="00F6776C" w:rsidRDefault="0076368A" w:rsidP="005F00D9">
            <w:pPr>
              <w:snapToGrid w:val="0"/>
              <w:spacing w:line="560" w:lineRule="exact"/>
              <w:ind w:firstLineChars="200" w:firstLine="640"/>
              <w:jc w:val="center"/>
              <w:rPr>
                <w:rFonts w:ascii="仿宋_GB2312" w:eastAsia="仿宋_GB2312" w:hAnsi="宋体" w:cs="宋体"/>
                <w:sz w:val="32"/>
                <w:szCs w:val="32"/>
              </w:rPr>
            </w:pPr>
          </w:p>
        </w:tc>
        <w:tc>
          <w:tcPr>
            <w:tcW w:w="935" w:type="dxa"/>
            <w:vAlign w:val="center"/>
          </w:tcPr>
          <w:p w:rsidR="0076368A" w:rsidRPr="00F6776C" w:rsidRDefault="0076368A" w:rsidP="005F00D9">
            <w:pPr>
              <w:snapToGrid w:val="0"/>
              <w:spacing w:line="560" w:lineRule="exact"/>
              <w:ind w:firstLineChars="200" w:firstLine="640"/>
              <w:jc w:val="center"/>
              <w:rPr>
                <w:rFonts w:ascii="仿宋_GB2312" w:eastAsia="仿宋_GB2312" w:hAnsi="宋体" w:cs="宋体"/>
                <w:sz w:val="32"/>
                <w:szCs w:val="32"/>
              </w:rPr>
            </w:pPr>
          </w:p>
        </w:tc>
      </w:tr>
    </w:tbl>
    <w:p w:rsidR="00230C67" w:rsidRDefault="00230C67" w:rsidP="00230C67">
      <w:pPr>
        <w:adjustRightInd w:val="0"/>
        <w:snapToGrid w:val="0"/>
        <w:spacing w:line="560" w:lineRule="exact"/>
        <w:jc w:val="center"/>
        <w:rPr>
          <w:rFonts w:ascii="仿宋_GB2312" w:eastAsia="仿宋_GB2312" w:hAnsi="仿宋"/>
          <w:sz w:val="32"/>
          <w:szCs w:val="32"/>
        </w:rPr>
      </w:pPr>
    </w:p>
    <w:p w:rsidR="0076368A" w:rsidRPr="00F6776C" w:rsidRDefault="0076368A" w:rsidP="00230C67">
      <w:pPr>
        <w:adjustRightInd w:val="0"/>
        <w:snapToGrid w:val="0"/>
        <w:spacing w:line="560" w:lineRule="exact"/>
        <w:jc w:val="center"/>
        <w:rPr>
          <w:rFonts w:ascii="黑体" w:eastAsia="黑体" w:hAnsi="黑体"/>
          <w:bCs/>
          <w:color w:val="000000"/>
          <w:sz w:val="32"/>
          <w:szCs w:val="32"/>
        </w:rPr>
      </w:pPr>
      <w:r w:rsidRPr="00F6776C">
        <w:rPr>
          <w:rFonts w:ascii="黑体" w:eastAsia="黑体" w:hAnsi="黑体" w:hint="eastAsia"/>
          <w:bCs/>
          <w:color w:val="000000"/>
          <w:sz w:val="32"/>
          <w:szCs w:val="32"/>
        </w:rPr>
        <w:t>第三部分：竞赛项目详细说明</w:t>
      </w:r>
    </w:p>
    <w:p w:rsidR="0076368A" w:rsidRPr="00F6776C" w:rsidRDefault="0076368A" w:rsidP="005F00D9">
      <w:pPr>
        <w:widowControl/>
        <w:adjustRightInd w:val="0"/>
        <w:snapToGrid w:val="0"/>
        <w:spacing w:line="560" w:lineRule="exact"/>
        <w:ind w:firstLineChars="200" w:firstLine="640"/>
        <w:jc w:val="left"/>
        <w:rPr>
          <w:rFonts w:ascii="楷体_GB2312" w:eastAsia="楷体_GB2312" w:hAnsi="宋体" w:cs="宋体"/>
          <w:spacing w:val="-2"/>
          <w:kern w:val="0"/>
          <w:sz w:val="32"/>
          <w:szCs w:val="32"/>
        </w:rPr>
      </w:pPr>
      <w:r>
        <w:rPr>
          <w:rFonts w:ascii="楷体_GB2312" w:eastAsia="楷体_GB2312" w:hAnsi="宋体" w:cs="宋体" w:hint="eastAsia"/>
          <w:noProof/>
          <w:spacing w:val="-2"/>
          <w:kern w:val="0"/>
          <w:sz w:val="32"/>
          <w:szCs w:val="32"/>
        </w:rPr>
        <w:lastRenderedPageBreak/>
        <w:drawing>
          <wp:anchor distT="0" distB="0" distL="114300" distR="114300" simplePos="0" relativeHeight="251664384" behindDoc="0" locked="0" layoutInCell="1" allowOverlap="1">
            <wp:simplePos x="0" y="0"/>
            <wp:positionH relativeFrom="column">
              <wp:posOffset>3794760</wp:posOffset>
            </wp:positionH>
            <wp:positionV relativeFrom="paragraph">
              <wp:posOffset>137795</wp:posOffset>
            </wp:positionV>
            <wp:extent cx="1703070" cy="2966085"/>
            <wp:effectExtent l="19050" t="0" r="0" b="0"/>
            <wp:wrapSquare wrapText="bothSides"/>
            <wp:docPr id="8" name="图片 241" descr="DSC_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1" descr="DSC_1097"/>
                    <pic:cNvPicPr>
                      <a:picLocks noChangeAspect="1" noChangeArrowheads="1"/>
                    </pic:cNvPicPr>
                  </pic:nvPicPr>
                  <pic:blipFill>
                    <a:blip r:embed="rId8" cstate="print"/>
                    <a:srcRect l="37131" t="13318" r="35162" b="14462"/>
                    <a:stretch>
                      <a:fillRect/>
                    </a:stretch>
                  </pic:blipFill>
                  <pic:spPr bwMode="auto">
                    <a:xfrm>
                      <a:off x="0" y="0"/>
                      <a:ext cx="1703070" cy="2966085"/>
                    </a:xfrm>
                    <a:prstGeom prst="rect">
                      <a:avLst/>
                    </a:prstGeom>
                    <a:noFill/>
                    <a:ln w="9525">
                      <a:noFill/>
                      <a:miter lim="800000"/>
                      <a:headEnd/>
                      <a:tailEnd/>
                    </a:ln>
                  </pic:spPr>
                </pic:pic>
              </a:graphicData>
            </a:graphic>
          </wp:anchor>
        </w:drawing>
      </w:r>
      <w:r w:rsidRPr="00F6776C">
        <w:rPr>
          <w:rFonts w:ascii="楷体_GB2312" w:eastAsia="楷体_GB2312" w:hAnsi="宋体" w:cs="宋体" w:hint="eastAsia"/>
          <w:spacing w:val="-2"/>
          <w:kern w:val="0"/>
          <w:sz w:val="32"/>
          <w:szCs w:val="32"/>
        </w:rPr>
        <w:t>第一项：木梁承重项目规则</w:t>
      </w:r>
    </w:p>
    <w:p w:rsidR="0076368A" w:rsidRPr="001A31CD" w:rsidRDefault="0076368A" w:rsidP="005F00D9">
      <w:pPr>
        <w:spacing w:line="560" w:lineRule="exact"/>
        <w:ind w:firstLineChars="200" w:firstLine="640"/>
        <w:rPr>
          <w:rFonts w:ascii="仿宋_GB2312" w:eastAsia="仿宋_GB2312" w:hAnsi="宋体"/>
          <w:sz w:val="32"/>
          <w:szCs w:val="32"/>
        </w:rPr>
      </w:pPr>
      <w:r w:rsidRPr="001A31CD">
        <w:rPr>
          <w:rFonts w:ascii="仿宋_GB2312" w:eastAsia="仿宋_GB2312" w:hAnsi="宋体" w:hint="eastAsia"/>
          <w:sz w:val="32"/>
          <w:szCs w:val="32"/>
        </w:rPr>
        <w:t>一、项目描述</w:t>
      </w:r>
    </w:p>
    <w:p w:rsidR="0076368A" w:rsidRPr="00F6776C" w:rsidRDefault="0076368A" w:rsidP="005F00D9">
      <w:pPr>
        <w:adjustRightInd w:val="0"/>
        <w:snapToGrid w:val="0"/>
        <w:spacing w:line="560" w:lineRule="exact"/>
        <w:ind w:firstLineChars="200" w:firstLine="640"/>
        <w:rPr>
          <w:rFonts w:ascii="仿宋_GB2312" w:eastAsia="仿宋_GB2312" w:hAnsi="宋体"/>
          <w:bCs/>
          <w:sz w:val="32"/>
          <w:szCs w:val="32"/>
        </w:rPr>
      </w:pPr>
      <w:r w:rsidRPr="00F6776C">
        <w:rPr>
          <w:rFonts w:ascii="仿宋_GB2312" w:eastAsia="仿宋_GB2312" w:hAnsi="宋体" w:hint="eastAsia"/>
          <w:sz w:val="32"/>
          <w:szCs w:val="32"/>
        </w:rPr>
        <w:t>每个参赛队由2名参赛队员组成。并对木梁进行承重测试，有效承重与木梁自重之比越大越好。参赛队必须提交实验报告。</w:t>
      </w:r>
    </w:p>
    <w:p w:rsidR="0076368A" w:rsidRPr="001A31CD" w:rsidRDefault="0076368A" w:rsidP="005F00D9">
      <w:pPr>
        <w:spacing w:line="560" w:lineRule="exact"/>
        <w:ind w:firstLineChars="200" w:firstLine="640"/>
        <w:rPr>
          <w:rFonts w:ascii="仿宋_GB2312" w:eastAsia="仿宋_GB2312" w:hAnsi="宋体"/>
          <w:sz w:val="32"/>
          <w:szCs w:val="32"/>
        </w:rPr>
      </w:pPr>
      <w:r w:rsidRPr="001A31CD">
        <w:rPr>
          <w:rFonts w:ascii="仿宋_GB2312" w:eastAsia="仿宋_GB2312" w:hAnsi="宋体" w:hint="eastAsia"/>
          <w:sz w:val="32"/>
          <w:szCs w:val="32"/>
        </w:rPr>
        <w:t>二、参赛组别</w:t>
      </w:r>
    </w:p>
    <w:p w:rsidR="0076368A" w:rsidRPr="001A31CD" w:rsidRDefault="0076368A" w:rsidP="005F00D9">
      <w:pPr>
        <w:spacing w:line="560" w:lineRule="exact"/>
        <w:ind w:firstLineChars="200" w:firstLine="640"/>
        <w:rPr>
          <w:rFonts w:ascii="仿宋_GB2312" w:eastAsia="仿宋_GB2312"/>
          <w:sz w:val="32"/>
          <w:szCs w:val="32"/>
        </w:rPr>
      </w:pPr>
      <w:r w:rsidRPr="001A31CD">
        <w:rPr>
          <w:rFonts w:ascii="仿宋_GB2312" w:eastAsia="仿宋_GB2312" w:hint="eastAsia"/>
          <w:sz w:val="32"/>
          <w:szCs w:val="32"/>
        </w:rPr>
        <w:t>分小学组、中学组，每个队2</w:t>
      </w:r>
      <w:r w:rsidRPr="001A31CD">
        <w:rPr>
          <w:rFonts w:ascii="仿宋_GB2312" w:eastAsia="仿宋_GB2312" w:hAnsi="宋体" w:hint="eastAsia"/>
          <w:sz w:val="32"/>
          <w:szCs w:val="32"/>
        </w:rPr>
        <w:t>名学生</w:t>
      </w:r>
      <w:r w:rsidRPr="001A31CD">
        <w:rPr>
          <w:rFonts w:ascii="仿宋_GB2312" w:eastAsia="仿宋_GB2312" w:hint="eastAsia"/>
          <w:sz w:val="32"/>
          <w:szCs w:val="32"/>
        </w:rPr>
        <w:t>。</w:t>
      </w:r>
    </w:p>
    <w:p w:rsidR="0076368A" w:rsidRPr="001A31CD" w:rsidRDefault="0076368A" w:rsidP="005F00D9">
      <w:pPr>
        <w:spacing w:line="560" w:lineRule="exact"/>
        <w:ind w:firstLineChars="200" w:firstLine="640"/>
        <w:rPr>
          <w:rFonts w:ascii="仿宋_GB2312" w:eastAsia="仿宋_GB2312" w:hAnsi="宋体" w:cs="宋体"/>
          <w:sz w:val="32"/>
          <w:szCs w:val="32"/>
        </w:rPr>
      </w:pPr>
      <w:r w:rsidRPr="001A31CD">
        <w:rPr>
          <w:rFonts w:ascii="仿宋_GB2312" w:eastAsia="仿宋_GB2312" w:hAnsi="宋体" w:cs="宋体" w:hint="eastAsia"/>
          <w:sz w:val="32"/>
          <w:szCs w:val="32"/>
        </w:rPr>
        <w:t>三、项目规则</w:t>
      </w:r>
    </w:p>
    <w:p w:rsidR="0076368A" w:rsidRPr="00F6776C" w:rsidRDefault="0076368A" w:rsidP="005F00D9">
      <w:pPr>
        <w:adjustRightInd w:val="0"/>
        <w:snapToGrid w:val="0"/>
        <w:spacing w:line="560" w:lineRule="exact"/>
        <w:ind w:firstLineChars="200" w:firstLine="643"/>
        <w:rPr>
          <w:rFonts w:ascii="仿宋_GB2312" w:eastAsia="仿宋_GB2312" w:hAnsi="宋体" w:cs="宋体"/>
          <w:b/>
          <w:sz w:val="32"/>
          <w:szCs w:val="32"/>
        </w:rPr>
      </w:pPr>
      <w:r w:rsidRPr="00F6776C">
        <w:rPr>
          <w:rFonts w:ascii="仿宋_GB2312" w:eastAsia="仿宋_GB2312" w:hAnsi="宋体" w:cs="宋体" w:hint="eastAsia"/>
          <w:b/>
          <w:sz w:val="32"/>
          <w:szCs w:val="32"/>
        </w:rPr>
        <w:t>木梁</w:t>
      </w:r>
    </w:p>
    <w:p w:rsidR="0076368A" w:rsidRPr="00F6776C" w:rsidRDefault="0076368A" w:rsidP="005F00D9">
      <w:pPr>
        <w:adjustRightInd w:val="0"/>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1</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 xml:space="preserve">材料为航模用的桐木板材,规格是：长度1000mm，宽度55mm，厚度1～3 mm。材料为:3mm厚、2mm厚的桐木板各5片,1mm厚的桐木板2片。                                                                                                                                 </w:t>
      </w:r>
    </w:p>
    <w:p w:rsidR="0076368A" w:rsidRPr="00F6776C" w:rsidRDefault="0076368A" w:rsidP="005F00D9">
      <w:pPr>
        <w:adjustRightInd w:val="0"/>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2</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502胶2瓶（规格15毫升每瓶）、302(AB)环氧胶一份（10克），除此之外不得再使用其他任何粘合剂。</w:t>
      </w:r>
    </w:p>
    <w:p w:rsidR="0076368A" w:rsidRPr="00F6776C" w:rsidRDefault="0076368A" w:rsidP="005F00D9">
      <w:pPr>
        <w:adjustRightInd w:val="0"/>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3</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木梁可以是任何形状，长度必须大于500mm，高度不得超过250mm，木梁的底部与测试装置接触部分宽度至少为30mm。制作完成后的木梁必须标注中心线，用来放置到测试装置时参照用。木梁不能有任何构造物对测试装置的内侧面（垂直面）形成压力，且木梁能够自然（没有外力支持）放置在测试台顶面上。如果木梁不符合要求将不能进行承重测试。</w:t>
      </w:r>
    </w:p>
    <w:p w:rsidR="0076368A" w:rsidRPr="00F6776C" w:rsidRDefault="00EB5CF8" w:rsidP="005F00D9">
      <w:pPr>
        <w:adjustRightInd w:val="0"/>
        <w:snapToGrid w:val="0"/>
        <w:spacing w:line="560" w:lineRule="exact"/>
        <w:ind w:firstLineChars="200" w:firstLine="640"/>
        <w:rPr>
          <w:rFonts w:ascii="仿宋_GB2312" w:eastAsia="仿宋_GB2312" w:hAnsi="宋体" w:cs="宋体"/>
          <w:sz w:val="32"/>
          <w:szCs w:val="32"/>
        </w:rPr>
      </w:pPr>
      <w:r>
        <w:rPr>
          <w:rFonts w:ascii="仿宋_GB2312" w:eastAsia="仿宋_GB2312" w:hAnsi="宋体" w:cs="宋体" w:hint="eastAsia"/>
          <w:noProof/>
          <w:sz w:val="32"/>
          <w:szCs w:val="32"/>
        </w:rPr>
        <w:drawing>
          <wp:anchor distT="0" distB="0" distL="114300" distR="114300" simplePos="0" relativeHeight="251667456" behindDoc="1" locked="0" layoutInCell="1" allowOverlap="1">
            <wp:simplePos x="0" y="0"/>
            <wp:positionH relativeFrom="column">
              <wp:posOffset>2200275</wp:posOffset>
            </wp:positionH>
            <wp:positionV relativeFrom="paragraph">
              <wp:posOffset>28575</wp:posOffset>
            </wp:positionV>
            <wp:extent cx="3244850" cy="1637030"/>
            <wp:effectExtent l="19050" t="0" r="0" b="0"/>
            <wp:wrapTight wrapText="bothSides">
              <wp:wrapPolygon edited="0">
                <wp:start x="-127" y="0"/>
                <wp:lineTo x="-127" y="21365"/>
                <wp:lineTo x="21558" y="21365"/>
                <wp:lineTo x="21558" y="0"/>
                <wp:lineTo x="-127" y="0"/>
              </wp:wrapPolygon>
            </wp:wrapTight>
            <wp:docPr id="11" name="图片 255" descr="木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5" descr="木梁"/>
                    <pic:cNvPicPr>
                      <a:picLocks noChangeAspect="1" noChangeArrowheads="1"/>
                    </pic:cNvPicPr>
                  </pic:nvPicPr>
                  <pic:blipFill>
                    <a:blip r:embed="rId9" cstate="print"/>
                    <a:srcRect/>
                    <a:stretch>
                      <a:fillRect/>
                    </a:stretch>
                  </pic:blipFill>
                  <pic:spPr bwMode="auto">
                    <a:xfrm>
                      <a:off x="0" y="0"/>
                      <a:ext cx="3244850" cy="1637030"/>
                    </a:xfrm>
                    <a:prstGeom prst="rect">
                      <a:avLst/>
                    </a:prstGeom>
                    <a:noFill/>
                    <a:ln w="9525">
                      <a:noFill/>
                      <a:miter lim="800000"/>
                      <a:headEnd/>
                      <a:tailEnd/>
                    </a:ln>
                  </pic:spPr>
                </pic:pic>
              </a:graphicData>
            </a:graphic>
          </wp:anchor>
        </w:drawing>
      </w:r>
      <w:r w:rsidR="0076368A" w:rsidRPr="00F6776C">
        <w:rPr>
          <w:rFonts w:ascii="仿宋_GB2312" w:eastAsia="仿宋_GB2312" w:hAnsi="宋体" w:cs="宋体" w:hint="eastAsia"/>
          <w:sz w:val="32"/>
          <w:szCs w:val="32"/>
        </w:rPr>
        <w:t>4</w:t>
      </w:r>
      <w:r w:rsidR="001A31CD">
        <w:rPr>
          <w:rFonts w:ascii="仿宋_GB2312" w:eastAsia="仿宋_GB2312" w:hAnsi="宋体" w:cs="宋体" w:hint="eastAsia"/>
          <w:sz w:val="32"/>
          <w:szCs w:val="32"/>
        </w:rPr>
        <w:t>.</w:t>
      </w:r>
      <w:r w:rsidR="0076368A" w:rsidRPr="00F6776C">
        <w:rPr>
          <w:rFonts w:ascii="仿宋_GB2312" w:eastAsia="仿宋_GB2312" w:hAnsi="宋体" w:cs="宋体" w:hint="eastAsia"/>
          <w:sz w:val="32"/>
          <w:szCs w:val="32"/>
        </w:rPr>
        <w:t>完成后木梁的质</w:t>
      </w:r>
      <w:r w:rsidR="0076368A" w:rsidRPr="00F6776C">
        <w:rPr>
          <w:rFonts w:ascii="仿宋_GB2312" w:eastAsia="仿宋_GB2312" w:hAnsi="宋体" w:cs="宋体" w:hint="eastAsia"/>
          <w:sz w:val="32"/>
          <w:szCs w:val="32"/>
        </w:rPr>
        <w:lastRenderedPageBreak/>
        <w:t>量（包括粘接剂）不得大于50克，</w:t>
      </w:r>
      <w:proofErr w:type="gramStart"/>
      <w:r w:rsidR="0076368A" w:rsidRPr="00F6776C">
        <w:rPr>
          <w:rFonts w:ascii="仿宋_GB2312" w:eastAsia="仿宋_GB2312" w:hAnsi="宋体" w:cs="宋体" w:hint="eastAsia"/>
          <w:sz w:val="32"/>
          <w:szCs w:val="32"/>
        </w:rPr>
        <w:t>超质量</w:t>
      </w:r>
      <w:proofErr w:type="gramEnd"/>
      <w:r w:rsidR="0076368A" w:rsidRPr="00F6776C">
        <w:rPr>
          <w:rFonts w:ascii="仿宋_GB2312" w:eastAsia="仿宋_GB2312" w:hAnsi="宋体" w:cs="宋体" w:hint="eastAsia"/>
          <w:sz w:val="32"/>
          <w:szCs w:val="32"/>
        </w:rPr>
        <w:t>的木梁不得进行承重测试。</w:t>
      </w:r>
    </w:p>
    <w:p w:rsidR="0076368A" w:rsidRPr="00F6776C" w:rsidRDefault="0076368A" w:rsidP="005F00D9">
      <w:pPr>
        <w:adjustRightInd w:val="0"/>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5.每个参赛队最多可以制作3个木梁。</w:t>
      </w:r>
    </w:p>
    <w:p w:rsidR="0076368A" w:rsidRPr="00F6776C" w:rsidRDefault="0076368A" w:rsidP="005F00D9">
      <w:pPr>
        <w:adjustRightInd w:val="0"/>
        <w:snapToGrid w:val="0"/>
        <w:spacing w:line="560" w:lineRule="exact"/>
        <w:ind w:firstLineChars="200" w:firstLine="643"/>
        <w:rPr>
          <w:rFonts w:ascii="仿宋_GB2312" w:eastAsia="仿宋_GB2312" w:hAnsi="宋体" w:cs="宋体"/>
          <w:b/>
          <w:sz w:val="32"/>
          <w:szCs w:val="32"/>
        </w:rPr>
      </w:pPr>
      <w:r w:rsidRPr="00F6776C">
        <w:rPr>
          <w:rFonts w:ascii="仿宋_GB2312" w:eastAsia="仿宋_GB2312" w:hAnsi="宋体" w:cs="宋体" w:hint="eastAsia"/>
          <w:b/>
          <w:sz w:val="32"/>
          <w:szCs w:val="32"/>
        </w:rPr>
        <w:t>测试装置</w:t>
      </w:r>
    </w:p>
    <w:p w:rsidR="0076368A" w:rsidRPr="00F6776C" w:rsidRDefault="0076368A" w:rsidP="005F00D9">
      <w:pPr>
        <w:adjustRightInd w:val="0"/>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1.测试装置由木梁加载部件（放置砝码的装置）、测试框架和底座构成（参见附图）；</w:t>
      </w:r>
    </w:p>
    <w:p w:rsidR="0076368A" w:rsidRPr="00F6776C" w:rsidRDefault="0076368A" w:rsidP="005F00D9">
      <w:pPr>
        <w:adjustRightInd w:val="0"/>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2.测试装置有两个等高的框架，内侧面相隔500mm，框架的顶面放置待测试的木梁；</w:t>
      </w:r>
    </w:p>
    <w:p w:rsidR="0076368A" w:rsidRPr="00F6776C" w:rsidRDefault="0076368A" w:rsidP="005F00D9">
      <w:pPr>
        <w:adjustRightInd w:val="0"/>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3.加载装置在门型梁中心的下面有一个100mm×100mm的加载平面。用以压在木梁的顶面上，使木梁承受全部加载质量。</w:t>
      </w:r>
    </w:p>
    <w:p w:rsidR="0076368A" w:rsidRPr="00F6776C" w:rsidRDefault="0076368A" w:rsidP="005F00D9">
      <w:pPr>
        <w:adjustRightInd w:val="0"/>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4.测试装置加载砝码装置的原始重量为50公斤；</w:t>
      </w:r>
    </w:p>
    <w:p w:rsidR="0076368A" w:rsidRPr="00F6776C" w:rsidRDefault="0076368A" w:rsidP="005F00D9">
      <w:pPr>
        <w:adjustRightInd w:val="0"/>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5.加到加载装置上的重物为杠铃片,有1、2、5、10、15、20、25公斤7种规格。</w:t>
      </w:r>
    </w:p>
    <w:p w:rsidR="0076368A" w:rsidRPr="00F6776C" w:rsidRDefault="0076368A" w:rsidP="005F00D9">
      <w:pPr>
        <w:tabs>
          <w:tab w:val="left" w:pos="720"/>
        </w:tabs>
        <w:adjustRightInd w:val="0"/>
        <w:snapToGrid w:val="0"/>
        <w:spacing w:line="560" w:lineRule="exact"/>
        <w:ind w:firstLineChars="200" w:firstLine="643"/>
        <w:rPr>
          <w:rFonts w:ascii="仿宋_GB2312" w:eastAsia="仿宋_GB2312" w:hAnsi="宋体" w:cs="宋体"/>
          <w:b/>
          <w:color w:val="000000"/>
          <w:sz w:val="32"/>
          <w:szCs w:val="32"/>
        </w:rPr>
      </w:pPr>
      <w:r w:rsidRPr="00F6776C">
        <w:rPr>
          <w:rFonts w:ascii="仿宋_GB2312" w:eastAsia="仿宋_GB2312" w:hAnsi="宋体" w:cs="宋体" w:hint="eastAsia"/>
          <w:b/>
          <w:color w:val="000000"/>
          <w:sz w:val="32"/>
          <w:szCs w:val="32"/>
        </w:rPr>
        <w:t>测试点抽签</w:t>
      </w:r>
    </w:p>
    <w:p w:rsidR="0076368A" w:rsidRPr="00F6776C" w:rsidRDefault="0076368A" w:rsidP="005F00D9">
      <w:pPr>
        <w:tabs>
          <w:tab w:val="left" w:pos="0"/>
          <w:tab w:val="left" w:pos="360"/>
          <w:tab w:val="left" w:pos="900"/>
        </w:tabs>
        <w:adjustRightInd w:val="0"/>
        <w:snapToGrid w:val="0"/>
        <w:spacing w:line="560" w:lineRule="exact"/>
        <w:ind w:firstLineChars="200" w:firstLine="640"/>
        <w:rPr>
          <w:rFonts w:ascii="仿宋_GB2312" w:eastAsia="仿宋_GB2312" w:hAnsi="宋体" w:cs="宋体"/>
          <w:bCs/>
          <w:color w:val="000000"/>
          <w:sz w:val="32"/>
          <w:szCs w:val="32"/>
        </w:rPr>
      </w:pPr>
      <w:r w:rsidRPr="00F6776C">
        <w:rPr>
          <w:rFonts w:ascii="仿宋_GB2312" w:eastAsia="仿宋_GB2312" w:hAnsi="宋体" w:cs="宋体" w:hint="eastAsia"/>
          <w:bCs/>
          <w:color w:val="000000"/>
          <w:sz w:val="32"/>
          <w:szCs w:val="32"/>
        </w:rPr>
        <w:t>木梁制作前随机选出1名参赛队员抽签决定本次比赛的承重测试点，测试点从木梁中心点每隔1cm向左右两边延伸，最大±5cm（含0点）。</w:t>
      </w:r>
    </w:p>
    <w:p w:rsidR="0076368A" w:rsidRPr="00F6776C" w:rsidRDefault="0076368A" w:rsidP="005F00D9">
      <w:pPr>
        <w:tabs>
          <w:tab w:val="left" w:pos="720"/>
        </w:tabs>
        <w:adjustRightInd w:val="0"/>
        <w:snapToGrid w:val="0"/>
        <w:spacing w:line="560" w:lineRule="exact"/>
        <w:ind w:firstLineChars="200" w:firstLine="643"/>
        <w:rPr>
          <w:rFonts w:ascii="仿宋_GB2312" w:eastAsia="仿宋_GB2312" w:hAnsi="宋体" w:cs="宋体"/>
          <w:b/>
          <w:sz w:val="32"/>
          <w:szCs w:val="32"/>
        </w:rPr>
      </w:pPr>
      <w:r w:rsidRPr="00F6776C">
        <w:rPr>
          <w:rFonts w:ascii="仿宋_GB2312" w:eastAsia="仿宋_GB2312" w:hAnsi="宋体" w:cs="宋体" w:hint="eastAsia"/>
          <w:b/>
          <w:sz w:val="32"/>
          <w:szCs w:val="32"/>
        </w:rPr>
        <w:t>承重测试</w:t>
      </w:r>
    </w:p>
    <w:p w:rsidR="0076368A" w:rsidRPr="00F6776C" w:rsidRDefault="0076368A" w:rsidP="005F00D9">
      <w:pPr>
        <w:pStyle w:val="a5"/>
        <w:tabs>
          <w:tab w:val="left" w:pos="720"/>
        </w:tabs>
        <w:adjustRightInd w:val="0"/>
        <w:snapToGrid w:val="0"/>
        <w:spacing w:line="560" w:lineRule="exact"/>
        <w:ind w:firstLine="640"/>
        <w:rPr>
          <w:rFonts w:ascii="仿宋_GB2312" w:eastAsia="仿宋_GB2312" w:hAnsi="宋体" w:cs="宋体"/>
          <w:sz w:val="32"/>
          <w:szCs w:val="32"/>
        </w:rPr>
      </w:pPr>
      <w:r w:rsidRPr="00F6776C">
        <w:rPr>
          <w:rFonts w:ascii="仿宋_GB2312" w:eastAsia="仿宋_GB2312" w:hAnsi="宋体" w:cs="宋体" w:hint="eastAsia"/>
          <w:sz w:val="32"/>
          <w:szCs w:val="32"/>
        </w:rPr>
        <w:t>1</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测试前对被测木梁进行称重，如果木梁超重，则取消该木梁的测试资格。</w:t>
      </w:r>
    </w:p>
    <w:p w:rsidR="0076368A" w:rsidRPr="00F6776C" w:rsidRDefault="0076368A" w:rsidP="005F00D9">
      <w:pPr>
        <w:tabs>
          <w:tab w:val="left" w:pos="900"/>
        </w:tabs>
        <w:adjustRightInd w:val="0"/>
        <w:snapToGrid w:val="0"/>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2</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在承重测试阶段不能对木梁进行修理，如为减轻其质量而拿掉一些材料等都视为犯规，将取消该木梁的测试资格。</w:t>
      </w:r>
    </w:p>
    <w:p w:rsidR="0076368A" w:rsidRPr="00F6776C" w:rsidRDefault="0076368A" w:rsidP="005F00D9">
      <w:pPr>
        <w:pStyle w:val="a5"/>
        <w:tabs>
          <w:tab w:val="left" w:pos="720"/>
        </w:tabs>
        <w:adjustRightInd w:val="0"/>
        <w:snapToGrid w:val="0"/>
        <w:spacing w:line="560" w:lineRule="exact"/>
        <w:ind w:firstLine="640"/>
        <w:rPr>
          <w:rFonts w:ascii="仿宋_GB2312" w:eastAsia="仿宋_GB2312" w:hAnsi="宋体" w:cs="宋体"/>
          <w:sz w:val="32"/>
          <w:szCs w:val="32"/>
        </w:rPr>
      </w:pPr>
      <w:r w:rsidRPr="00F6776C">
        <w:rPr>
          <w:rFonts w:ascii="仿宋_GB2312" w:eastAsia="仿宋_GB2312" w:hAnsi="宋体" w:cs="宋体" w:hint="eastAsia"/>
          <w:sz w:val="32"/>
          <w:szCs w:val="32"/>
        </w:rPr>
        <w:lastRenderedPageBreak/>
        <w:t>3</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根据裁判所报现场加载质量，由参赛者</w:t>
      </w:r>
      <w:proofErr w:type="gramStart"/>
      <w:r w:rsidRPr="00F6776C">
        <w:rPr>
          <w:rFonts w:ascii="仿宋_GB2312" w:eastAsia="仿宋_GB2312" w:hAnsi="宋体" w:cs="宋体" w:hint="eastAsia"/>
          <w:sz w:val="32"/>
          <w:szCs w:val="32"/>
        </w:rPr>
        <w:t>举队号牌</w:t>
      </w:r>
      <w:proofErr w:type="gramEnd"/>
      <w:r w:rsidRPr="00F6776C">
        <w:rPr>
          <w:rFonts w:ascii="仿宋_GB2312" w:eastAsia="仿宋_GB2312" w:hAnsi="宋体" w:cs="宋体" w:hint="eastAsia"/>
          <w:sz w:val="32"/>
          <w:szCs w:val="32"/>
        </w:rPr>
        <w:t>申请参加测试。该加载质量含测试装置的质量（50公斤）。</w:t>
      </w:r>
    </w:p>
    <w:p w:rsidR="0076368A" w:rsidRPr="00F6776C" w:rsidRDefault="0076368A" w:rsidP="005F00D9">
      <w:pPr>
        <w:pStyle w:val="a5"/>
        <w:tabs>
          <w:tab w:val="left" w:pos="720"/>
        </w:tabs>
        <w:adjustRightInd w:val="0"/>
        <w:snapToGrid w:val="0"/>
        <w:spacing w:line="560" w:lineRule="exact"/>
        <w:ind w:firstLine="640"/>
        <w:rPr>
          <w:rFonts w:ascii="仿宋_GB2312" w:eastAsia="仿宋_GB2312" w:hAnsi="宋体" w:cs="宋体"/>
          <w:sz w:val="32"/>
          <w:szCs w:val="32"/>
        </w:rPr>
      </w:pPr>
      <w:r w:rsidRPr="00F6776C">
        <w:rPr>
          <w:rFonts w:ascii="仿宋_GB2312" w:eastAsia="仿宋_GB2312" w:hAnsi="宋体" w:cs="宋体" w:hint="eastAsia"/>
          <w:sz w:val="32"/>
          <w:szCs w:val="32"/>
        </w:rPr>
        <w:t>4</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起始加载质量100公斤（含加载装置），每次递增10公斤；200公斤起，每次增加5公斤；300公斤以上可以由参赛队员</w:t>
      </w:r>
      <w:proofErr w:type="gramStart"/>
      <w:r w:rsidRPr="00F6776C">
        <w:rPr>
          <w:rFonts w:ascii="仿宋_GB2312" w:eastAsia="仿宋_GB2312" w:hAnsi="宋体" w:cs="宋体" w:hint="eastAsia"/>
          <w:sz w:val="32"/>
          <w:szCs w:val="32"/>
        </w:rPr>
        <w:t>自由叫</w:t>
      </w:r>
      <w:proofErr w:type="gramEnd"/>
      <w:r w:rsidRPr="00F6776C">
        <w:rPr>
          <w:rFonts w:ascii="仿宋_GB2312" w:eastAsia="仿宋_GB2312" w:hAnsi="宋体" w:cs="宋体" w:hint="eastAsia"/>
          <w:sz w:val="32"/>
          <w:szCs w:val="32"/>
        </w:rPr>
        <w:t>重（可以以1公斤为单位增加），注意测试过程加载质量只增不减。</w:t>
      </w:r>
    </w:p>
    <w:p w:rsidR="0076368A" w:rsidRPr="00F6776C" w:rsidRDefault="0076368A" w:rsidP="005F00D9">
      <w:pPr>
        <w:pStyle w:val="a5"/>
        <w:tabs>
          <w:tab w:val="left" w:pos="851"/>
        </w:tabs>
        <w:adjustRightInd w:val="0"/>
        <w:snapToGrid w:val="0"/>
        <w:spacing w:line="560" w:lineRule="exact"/>
        <w:ind w:firstLine="640"/>
        <w:rPr>
          <w:rFonts w:ascii="仿宋_GB2312" w:eastAsia="仿宋_GB2312" w:hAnsi="宋体" w:cs="宋体"/>
          <w:sz w:val="32"/>
          <w:szCs w:val="32"/>
        </w:rPr>
      </w:pPr>
      <w:r w:rsidRPr="00F6776C">
        <w:rPr>
          <w:rFonts w:ascii="仿宋_GB2312" w:eastAsia="仿宋_GB2312" w:hAnsi="宋体" w:cs="宋体" w:hint="eastAsia"/>
          <w:sz w:val="32"/>
          <w:szCs w:val="32"/>
        </w:rPr>
        <w:t>5</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由参赛者将木梁放上测试装置的顶部平面上，</w:t>
      </w:r>
      <w:r w:rsidRPr="00F6776C">
        <w:rPr>
          <w:rFonts w:ascii="仿宋_GB2312" w:eastAsia="仿宋_GB2312" w:hAnsi="宋体" w:cs="宋体" w:hint="eastAsia"/>
          <w:color w:val="000000"/>
          <w:sz w:val="32"/>
          <w:szCs w:val="32"/>
        </w:rPr>
        <w:t>木梁的任何部分都不得与测试装置的内侧面（垂直面）接触，</w:t>
      </w:r>
      <w:r w:rsidRPr="00F6776C">
        <w:rPr>
          <w:rFonts w:ascii="仿宋_GB2312" w:eastAsia="仿宋_GB2312" w:hAnsi="宋体" w:cs="宋体" w:hint="eastAsia"/>
          <w:sz w:val="32"/>
          <w:szCs w:val="32"/>
        </w:rPr>
        <w:t>调整好位置后示意裁判可以加载，加载由裁判操作。</w:t>
      </w:r>
    </w:p>
    <w:p w:rsidR="0076368A" w:rsidRPr="00F6776C" w:rsidRDefault="0076368A" w:rsidP="005F00D9">
      <w:pPr>
        <w:pStyle w:val="a5"/>
        <w:tabs>
          <w:tab w:val="left" w:pos="720"/>
        </w:tabs>
        <w:adjustRightInd w:val="0"/>
        <w:snapToGrid w:val="0"/>
        <w:spacing w:line="560" w:lineRule="exact"/>
        <w:ind w:firstLine="640"/>
        <w:rPr>
          <w:rFonts w:ascii="仿宋_GB2312" w:eastAsia="仿宋_GB2312" w:hAnsi="宋体" w:cs="宋体"/>
          <w:sz w:val="32"/>
          <w:szCs w:val="32"/>
        </w:rPr>
      </w:pPr>
      <w:r w:rsidRPr="00F6776C">
        <w:rPr>
          <w:rFonts w:ascii="仿宋_GB2312" w:eastAsia="仿宋_GB2312" w:hAnsi="宋体" w:cs="宋体" w:hint="eastAsia"/>
          <w:sz w:val="32"/>
          <w:szCs w:val="32"/>
        </w:rPr>
        <w:t>6</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木梁加载承重后必须保持30秒时间。30秒内（含30秒）木梁没有损坏则本次测试有效。如果在30（含30）秒内木梁发生损坏，则本次测试成绩为零。</w:t>
      </w:r>
    </w:p>
    <w:p w:rsidR="0076368A" w:rsidRPr="00F6776C" w:rsidRDefault="0076368A" w:rsidP="005F00D9">
      <w:pPr>
        <w:pStyle w:val="a5"/>
        <w:tabs>
          <w:tab w:val="left" w:pos="720"/>
        </w:tabs>
        <w:adjustRightInd w:val="0"/>
        <w:snapToGrid w:val="0"/>
        <w:spacing w:line="560" w:lineRule="exact"/>
        <w:ind w:firstLine="640"/>
        <w:rPr>
          <w:rFonts w:ascii="仿宋_GB2312" w:eastAsia="仿宋_GB2312" w:hAnsi="宋体" w:cs="宋体"/>
          <w:sz w:val="32"/>
          <w:szCs w:val="32"/>
        </w:rPr>
      </w:pPr>
      <w:r>
        <w:rPr>
          <w:rFonts w:ascii="仿宋_GB2312" w:eastAsia="仿宋_GB2312" w:hAnsi="宋体" w:cs="宋体" w:hint="eastAsia"/>
          <w:noProof/>
          <w:sz w:val="32"/>
          <w:szCs w:val="32"/>
        </w:rPr>
        <w:drawing>
          <wp:anchor distT="0" distB="0" distL="114300" distR="114300" simplePos="0" relativeHeight="251661312" behindDoc="0" locked="0" layoutInCell="1" allowOverlap="1">
            <wp:simplePos x="0" y="0"/>
            <wp:positionH relativeFrom="column">
              <wp:posOffset>2171700</wp:posOffset>
            </wp:positionH>
            <wp:positionV relativeFrom="paragraph">
              <wp:posOffset>27940</wp:posOffset>
            </wp:positionV>
            <wp:extent cx="1939925" cy="511175"/>
            <wp:effectExtent l="19050" t="0" r="3175" b="0"/>
            <wp:wrapSquare wrapText="bothSides"/>
            <wp:docPr id="7" name="图片 236" descr="公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descr="公式"/>
                    <pic:cNvPicPr>
                      <a:picLocks noChangeAspect="1" noChangeArrowheads="1"/>
                    </pic:cNvPicPr>
                  </pic:nvPicPr>
                  <pic:blipFill>
                    <a:blip r:embed="rId10" cstate="print"/>
                    <a:srcRect/>
                    <a:stretch>
                      <a:fillRect/>
                    </a:stretch>
                  </pic:blipFill>
                  <pic:spPr bwMode="auto">
                    <a:xfrm>
                      <a:off x="0" y="0"/>
                      <a:ext cx="1939925" cy="511175"/>
                    </a:xfrm>
                    <a:prstGeom prst="rect">
                      <a:avLst/>
                    </a:prstGeom>
                    <a:noFill/>
                    <a:ln w="9525">
                      <a:noFill/>
                      <a:miter lim="800000"/>
                      <a:headEnd/>
                      <a:tailEnd/>
                    </a:ln>
                  </pic:spPr>
                </pic:pic>
              </a:graphicData>
            </a:graphic>
          </wp:anchor>
        </w:drawing>
      </w:r>
      <w:r w:rsidRPr="00F6776C">
        <w:rPr>
          <w:rFonts w:ascii="仿宋_GB2312" w:eastAsia="仿宋_GB2312" w:hAnsi="宋体" w:cs="宋体" w:hint="eastAsia"/>
          <w:sz w:val="32"/>
          <w:szCs w:val="32"/>
        </w:rPr>
        <w:t>7</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木梁测试承重得分=</w:t>
      </w:r>
    </w:p>
    <w:p w:rsidR="0076368A" w:rsidRPr="00F6776C" w:rsidRDefault="0076368A" w:rsidP="005F00D9">
      <w:pPr>
        <w:pStyle w:val="a5"/>
        <w:tabs>
          <w:tab w:val="left" w:pos="720"/>
        </w:tabs>
        <w:adjustRightInd w:val="0"/>
        <w:snapToGrid w:val="0"/>
        <w:spacing w:line="560" w:lineRule="exact"/>
        <w:ind w:firstLine="640"/>
        <w:rPr>
          <w:rFonts w:ascii="仿宋_GB2312" w:eastAsia="仿宋_GB2312" w:hAnsi="宋体" w:cs="宋体"/>
          <w:sz w:val="32"/>
          <w:szCs w:val="32"/>
        </w:rPr>
      </w:pPr>
      <w:r w:rsidRPr="00F6776C">
        <w:rPr>
          <w:rFonts w:ascii="仿宋_GB2312" w:eastAsia="仿宋_GB2312" w:hAnsi="宋体" w:cs="宋体" w:hint="eastAsia"/>
          <w:sz w:val="32"/>
          <w:szCs w:val="32"/>
        </w:rPr>
        <w:t>8</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每个参赛队有三次测试，每次测试的木梁由参赛者自行选择。</w:t>
      </w:r>
    </w:p>
    <w:p w:rsidR="0076368A" w:rsidRPr="00F6776C" w:rsidRDefault="0076368A" w:rsidP="005F00D9">
      <w:pPr>
        <w:pStyle w:val="a5"/>
        <w:tabs>
          <w:tab w:val="left" w:pos="720"/>
        </w:tabs>
        <w:adjustRightInd w:val="0"/>
        <w:snapToGrid w:val="0"/>
        <w:spacing w:line="560" w:lineRule="exact"/>
        <w:ind w:firstLine="640"/>
        <w:rPr>
          <w:rFonts w:ascii="仿宋_GB2312" w:eastAsia="仿宋_GB2312" w:hAnsi="宋体" w:cs="宋体"/>
          <w:sz w:val="32"/>
          <w:szCs w:val="32"/>
        </w:rPr>
      </w:pPr>
      <w:r w:rsidRPr="00F6776C">
        <w:rPr>
          <w:rFonts w:ascii="仿宋_GB2312" w:eastAsia="仿宋_GB2312" w:hAnsi="宋体" w:cs="宋体" w:hint="eastAsia"/>
          <w:sz w:val="32"/>
          <w:szCs w:val="32"/>
        </w:rPr>
        <w:t>9</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以三次测试中最高得分作为最终成绩。</w:t>
      </w:r>
    </w:p>
    <w:p w:rsidR="0076368A" w:rsidRPr="00F6776C" w:rsidRDefault="0076368A" w:rsidP="005F00D9">
      <w:pPr>
        <w:pStyle w:val="a5"/>
        <w:tabs>
          <w:tab w:val="left" w:pos="720"/>
        </w:tabs>
        <w:adjustRightInd w:val="0"/>
        <w:snapToGrid w:val="0"/>
        <w:spacing w:line="560" w:lineRule="exact"/>
        <w:ind w:firstLine="640"/>
        <w:rPr>
          <w:rFonts w:ascii="仿宋_GB2312" w:eastAsia="仿宋_GB2312" w:hAnsi="宋体" w:cs="宋体"/>
          <w:sz w:val="32"/>
          <w:szCs w:val="32"/>
        </w:rPr>
      </w:pPr>
      <w:r w:rsidRPr="00F6776C">
        <w:rPr>
          <w:rFonts w:ascii="仿宋_GB2312" w:eastAsia="仿宋_GB2312" w:hAnsi="宋体" w:cs="宋体" w:hint="eastAsia"/>
          <w:sz w:val="32"/>
          <w:szCs w:val="32"/>
        </w:rPr>
        <w:t>10</w:t>
      </w:r>
      <w:r w:rsidR="001A31CD">
        <w:rPr>
          <w:rFonts w:ascii="仿宋_GB2312" w:eastAsia="仿宋_GB2312" w:hAnsi="宋体" w:cs="宋体" w:hint="eastAsia"/>
          <w:sz w:val="32"/>
          <w:szCs w:val="32"/>
        </w:rPr>
        <w:t>.</w:t>
      </w:r>
      <w:r w:rsidRPr="00F6776C">
        <w:rPr>
          <w:rFonts w:ascii="仿宋_GB2312" w:eastAsia="仿宋_GB2312" w:hAnsi="宋体" w:cs="宋体" w:hint="eastAsia"/>
          <w:sz w:val="32"/>
          <w:szCs w:val="32"/>
        </w:rPr>
        <w:t>在测试阶段，木梁统一由裁判保管，参赛者只有在进行测试时才可领取被测木梁。测试完毕，不管木梁是否完好，必须交回裁判保管。直至全部测试结束才可取回木梁。</w:t>
      </w:r>
    </w:p>
    <w:p w:rsidR="0076368A" w:rsidRPr="00F6776C" w:rsidRDefault="00354B24" w:rsidP="005F00D9">
      <w:pPr>
        <w:pStyle w:val="a5"/>
        <w:tabs>
          <w:tab w:val="left" w:pos="720"/>
        </w:tabs>
        <w:adjustRightInd w:val="0"/>
        <w:snapToGrid w:val="0"/>
        <w:spacing w:line="560" w:lineRule="exact"/>
        <w:ind w:firstLineChars="0" w:firstLine="0"/>
        <w:rPr>
          <w:rFonts w:ascii="仿宋_GB2312" w:eastAsia="仿宋_GB2312" w:hAnsi="宋体" w:cs="宋体"/>
          <w:sz w:val="32"/>
          <w:szCs w:val="32"/>
        </w:rPr>
      </w:pPr>
      <w:r>
        <w:rPr>
          <w:rFonts w:ascii="仿宋_GB2312" w:eastAsia="仿宋_GB2312" w:hAnsi="宋体" w:cs="宋体" w:hint="eastAsia"/>
          <w:noProof/>
          <w:sz w:val="32"/>
          <w:szCs w:val="32"/>
        </w:rPr>
        <w:drawing>
          <wp:anchor distT="0" distB="0" distL="114300" distR="114300" simplePos="0" relativeHeight="251662336" behindDoc="0" locked="0" layoutInCell="1" allowOverlap="1">
            <wp:simplePos x="0" y="0"/>
            <wp:positionH relativeFrom="column">
              <wp:posOffset>62865</wp:posOffset>
            </wp:positionH>
            <wp:positionV relativeFrom="paragraph">
              <wp:posOffset>520065</wp:posOffset>
            </wp:positionV>
            <wp:extent cx="2691765" cy="1286510"/>
            <wp:effectExtent l="19050" t="0" r="0" b="0"/>
            <wp:wrapSquare wrapText="bothSides"/>
            <wp:docPr id="5" name="图片 237" descr="标准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7" descr="标准型1"/>
                    <pic:cNvPicPr>
                      <a:picLocks noChangeAspect="1" noChangeArrowheads="1"/>
                    </pic:cNvPicPr>
                  </pic:nvPicPr>
                  <pic:blipFill>
                    <a:blip r:embed="rId11" cstate="print"/>
                    <a:srcRect/>
                    <a:stretch>
                      <a:fillRect/>
                    </a:stretch>
                  </pic:blipFill>
                  <pic:spPr bwMode="auto">
                    <a:xfrm>
                      <a:off x="0" y="0"/>
                      <a:ext cx="2691765" cy="1286510"/>
                    </a:xfrm>
                    <a:prstGeom prst="rect">
                      <a:avLst/>
                    </a:prstGeom>
                    <a:noFill/>
                    <a:ln w="9525">
                      <a:noFill/>
                      <a:miter lim="800000"/>
                      <a:headEnd/>
                      <a:tailEnd/>
                    </a:ln>
                  </pic:spPr>
                </pic:pic>
              </a:graphicData>
            </a:graphic>
          </wp:anchor>
        </w:drawing>
      </w:r>
      <w:r w:rsidR="0076368A" w:rsidRPr="00F6776C">
        <w:rPr>
          <w:rFonts w:ascii="仿宋_GB2312" w:eastAsia="仿宋_GB2312" w:hAnsi="宋体" w:cs="宋体" w:hint="eastAsia"/>
          <w:sz w:val="32"/>
          <w:szCs w:val="32"/>
        </w:rPr>
        <w:t>附加测试装置</w:t>
      </w:r>
      <w:r w:rsidR="00EB5CF8">
        <w:rPr>
          <w:rFonts w:ascii="仿宋_GB2312" w:eastAsia="仿宋_GB2312" w:hAnsi="宋体" w:cs="宋体" w:hint="eastAsia"/>
          <w:sz w:val="32"/>
          <w:szCs w:val="32"/>
        </w:rPr>
        <w:t>图</w:t>
      </w:r>
    </w:p>
    <w:p w:rsidR="0076368A" w:rsidRPr="00F6776C" w:rsidRDefault="00354B24" w:rsidP="00230C67">
      <w:pPr>
        <w:pStyle w:val="a5"/>
        <w:tabs>
          <w:tab w:val="left" w:pos="720"/>
        </w:tabs>
        <w:adjustRightInd w:val="0"/>
        <w:snapToGrid w:val="0"/>
        <w:spacing w:line="560" w:lineRule="exact"/>
        <w:ind w:firstLineChars="0" w:firstLine="0"/>
        <w:rPr>
          <w:rFonts w:ascii="仿宋_GB2312" w:eastAsia="仿宋_GB2312" w:hAnsi="宋体"/>
          <w:bCs/>
          <w:sz w:val="32"/>
          <w:szCs w:val="32"/>
        </w:rPr>
      </w:pPr>
      <w:r>
        <w:rPr>
          <w:rFonts w:ascii="仿宋_GB2312" w:eastAsia="仿宋_GB2312" w:hAnsi="宋体" w:hint="eastAsia"/>
          <w:noProof/>
          <w:sz w:val="32"/>
          <w:szCs w:val="32"/>
        </w:rPr>
        <w:lastRenderedPageBreak/>
        <w:drawing>
          <wp:anchor distT="0" distB="0" distL="114300" distR="114300" simplePos="0" relativeHeight="251663360" behindDoc="0" locked="0" layoutInCell="1" allowOverlap="1">
            <wp:simplePos x="0" y="0"/>
            <wp:positionH relativeFrom="column">
              <wp:posOffset>171450</wp:posOffset>
            </wp:positionH>
            <wp:positionV relativeFrom="paragraph">
              <wp:posOffset>168910</wp:posOffset>
            </wp:positionV>
            <wp:extent cx="2889250" cy="1286510"/>
            <wp:effectExtent l="19050" t="0" r="6350" b="0"/>
            <wp:wrapSquare wrapText="bothSides"/>
            <wp:docPr id="6" name="图片 238" descr="高级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descr="高级型1"/>
                    <pic:cNvPicPr>
                      <a:picLocks noChangeAspect="1" noChangeArrowheads="1"/>
                    </pic:cNvPicPr>
                  </pic:nvPicPr>
                  <pic:blipFill>
                    <a:blip r:embed="rId12" cstate="print"/>
                    <a:srcRect/>
                    <a:stretch>
                      <a:fillRect/>
                    </a:stretch>
                  </pic:blipFill>
                  <pic:spPr bwMode="auto">
                    <a:xfrm>
                      <a:off x="0" y="0"/>
                      <a:ext cx="2889250" cy="1286510"/>
                    </a:xfrm>
                    <a:prstGeom prst="rect">
                      <a:avLst/>
                    </a:prstGeom>
                    <a:noFill/>
                    <a:ln w="9525">
                      <a:noFill/>
                      <a:miter lim="800000"/>
                      <a:headEnd/>
                      <a:tailEnd/>
                    </a:ln>
                  </pic:spPr>
                </pic:pic>
              </a:graphicData>
            </a:graphic>
          </wp:anchor>
        </w:drawing>
      </w:r>
    </w:p>
    <w:p w:rsidR="0076368A" w:rsidRPr="00F6776C" w:rsidRDefault="00354B24" w:rsidP="005F00D9">
      <w:pPr>
        <w:tabs>
          <w:tab w:val="left" w:pos="360"/>
        </w:tabs>
        <w:adjustRightInd w:val="0"/>
        <w:snapToGrid w:val="0"/>
        <w:spacing w:line="560" w:lineRule="exact"/>
        <w:rPr>
          <w:rFonts w:ascii="仿宋_GB2312" w:eastAsia="仿宋_GB2312" w:hAnsi="宋体"/>
          <w:bCs/>
          <w:sz w:val="32"/>
          <w:szCs w:val="32"/>
        </w:rPr>
      </w:pPr>
      <w:r>
        <w:rPr>
          <w:rFonts w:ascii="仿宋_GB2312" w:eastAsia="仿宋_GB2312" w:hAnsi="宋体" w:hint="eastAsia"/>
          <w:bCs/>
          <w:noProof/>
          <w:sz w:val="32"/>
          <w:szCs w:val="32"/>
        </w:rPr>
        <w:drawing>
          <wp:anchor distT="0" distB="0" distL="114300" distR="114300" simplePos="0" relativeHeight="251660288" behindDoc="0" locked="0" layoutInCell="1" allowOverlap="1">
            <wp:simplePos x="0" y="0"/>
            <wp:positionH relativeFrom="column">
              <wp:posOffset>-337185</wp:posOffset>
            </wp:positionH>
            <wp:positionV relativeFrom="paragraph">
              <wp:posOffset>175895</wp:posOffset>
            </wp:positionV>
            <wp:extent cx="6156325" cy="2785110"/>
            <wp:effectExtent l="19050" t="0" r="0" b="0"/>
            <wp:wrapSquare wrapText="bothSides"/>
            <wp:docPr id="4" name="图片 239" descr="附加测试架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descr="附加测试架G"/>
                    <pic:cNvPicPr>
                      <a:picLocks noChangeAspect="1" noChangeArrowheads="1"/>
                    </pic:cNvPicPr>
                  </pic:nvPicPr>
                  <pic:blipFill>
                    <a:blip r:embed="rId13" cstate="print"/>
                    <a:srcRect t="10309" b="12028"/>
                    <a:stretch>
                      <a:fillRect/>
                    </a:stretch>
                  </pic:blipFill>
                  <pic:spPr bwMode="auto">
                    <a:xfrm>
                      <a:off x="0" y="0"/>
                      <a:ext cx="6156325" cy="2785110"/>
                    </a:xfrm>
                    <a:prstGeom prst="rect">
                      <a:avLst/>
                    </a:prstGeom>
                    <a:noFill/>
                    <a:ln w="9525">
                      <a:noFill/>
                      <a:miter lim="800000"/>
                      <a:headEnd/>
                      <a:tailEnd/>
                    </a:ln>
                  </pic:spPr>
                </pic:pic>
              </a:graphicData>
            </a:graphic>
          </wp:anchor>
        </w:drawing>
      </w:r>
    </w:p>
    <w:p w:rsidR="0076368A" w:rsidRPr="00F6776C" w:rsidRDefault="0076368A" w:rsidP="005F00D9">
      <w:pPr>
        <w:tabs>
          <w:tab w:val="left" w:pos="360"/>
        </w:tabs>
        <w:adjustRightInd w:val="0"/>
        <w:snapToGrid w:val="0"/>
        <w:spacing w:line="560" w:lineRule="exact"/>
        <w:rPr>
          <w:rFonts w:ascii="仿宋_GB2312" w:eastAsia="仿宋_GB2312" w:hAnsi="宋体"/>
          <w:b/>
          <w:sz w:val="32"/>
          <w:szCs w:val="32"/>
        </w:rPr>
      </w:pPr>
    </w:p>
    <w:p w:rsidR="00354B24" w:rsidRDefault="0064388A" w:rsidP="005F00D9">
      <w:pPr>
        <w:tabs>
          <w:tab w:val="left" w:pos="360"/>
        </w:tabs>
        <w:adjustRightInd w:val="0"/>
        <w:snapToGrid w:val="0"/>
        <w:spacing w:line="560" w:lineRule="exact"/>
        <w:ind w:firstLineChars="85" w:firstLine="272"/>
        <w:jc w:val="center"/>
        <w:rPr>
          <w:rFonts w:ascii="仿宋_GB2312" w:eastAsia="仿宋_GB2312" w:hAnsi="宋体"/>
          <w:b/>
          <w:sz w:val="32"/>
          <w:szCs w:val="32"/>
        </w:rPr>
      </w:pPr>
      <w:r>
        <w:rPr>
          <w:rFonts w:ascii="仿宋_GB2312" w:eastAsia="仿宋_GB2312"/>
          <w:sz w:val="32"/>
          <w:szCs w:val="32"/>
        </w:rPr>
        <w:pict>
          <v:group id="组合 245" o:spid="_x0000_s1031" style="position:absolute;left:0;text-align:left;margin-left:16.3pt;margin-top:6.15pt;width:388.1pt;height:284.05pt;z-index:251665408" coordorigin="1854,9246" coordsize="8292,68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40" o:spid="_x0000_s1032" type="#_x0000_t75" alt="测试台各部分名称" style="position:absolute;left:1854;top:9246;width:8292;height:6216">
              <v:fill o:detectmouseclick="t"/>
              <v:imagedata r:id="rId14" o:title="测试台各部分名称"/>
            </v:shape>
            <v:shapetype id="_x0000_t202" coordsize="21600,21600" o:spt="202" path="m,l,21600r21600,l21600,xe">
              <v:stroke joinstyle="miter"/>
              <v:path gradientshapeok="t" o:connecttype="rect"/>
            </v:shapetype>
            <v:shape id="文本框 244" o:spid="_x0000_s1033" type="#_x0000_t202" style="position:absolute;left:4014;top:15330;width:2700;height:739" filled="f" stroked="f">
              <v:fill o:detectmouseclick="t"/>
              <v:textbox style="mso-next-textbox:#文本框 244">
                <w:txbxContent>
                  <w:p w:rsidR="0076368A" w:rsidRDefault="0076368A" w:rsidP="00EB5CF8">
                    <w:pPr>
                      <w:jc w:val="center"/>
                    </w:pPr>
                    <w:r>
                      <w:rPr>
                        <w:rFonts w:ascii="宋体" w:hAnsi="宋体" w:hint="eastAsia"/>
                        <w:bCs/>
                        <w:sz w:val="28"/>
                        <w:szCs w:val="28"/>
                      </w:rPr>
                      <w:t>测试台图</w:t>
                    </w:r>
                  </w:p>
                </w:txbxContent>
              </v:textbox>
            </v:shape>
          </v:group>
        </w:pict>
      </w:r>
    </w:p>
    <w:p w:rsidR="00354B24" w:rsidRDefault="00354B24" w:rsidP="005F00D9">
      <w:pPr>
        <w:tabs>
          <w:tab w:val="left" w:pos="360"/>
        </w:tabs>
        <w:adjustRightInd w:val="0"/>
        <w:snapToGrid w:val="0"/>
        <w:spacing w:line="560" w:lineRule="exact"/>
        <w:ind w:firstLineChars="85" w:firstLine="273"/>
        <w:jc w:val="center"/>
        <w:rPr>
          <w:rFonts w:ascii="仿宋_GB2312" w:eastAsia="仿宋_GB2312" w:hAnsi="宋体"/>
          <w:b/>
          <w:sz w:val="32"/>
          <w:szCs w:val="32"/>
        </w:rPr>
      </w:pPr>
    </w:p>
    <w:p w:rsidR="00354B24" w:rsidRDefault="00354B24" w:rsidP="005F00D9">
      <w:pPr>
        <w:tabs>
          <w:tab w:val="left" w:pos="360"/>
        </w:tabs>
        <w:adjustRightInd w:val="0"/>
        <w:snapToGrid w:val="0"/>
        <w:spacing w:line="560" w:lineRule="exact"/>
        <w:ind w:firstLineChars="85" w:firstLine="273"/>
        <w:jc w:val="center"/>
        <w:rPr>
          <w:rFonts w:ascii="仿宋_GB2312" w:eastAsia="仿宋_GB2312" w:hAnsi="宋体"/>
          <w:b/>
          <w:sz w:val="32"/>
          <w:szCs w:val="32"/>
        </w:rPr>
      </w:pPr>
    </w:p>
    <w:p w:rsidR="00354B24" w:rsidRDefault="00354B24" w:rsidP="005F00D9">
      <w:pPr>
        <w:tabs>
          <w:tab w:val="left" w:pos="360"/>
        </w:tabs>
        <w:adjustRightInd w:val="0"/>
        <w:snapToGrid w:val="0"/>
        <w:spacing w:line="560" w:lineRule="exact"/>
        <w:ind w:firstLineChars="85" w:firstLine="273"/>
        <w:jc w:val="center"/>
        <w:rPr>
          <w:rFonts w:ascii="仿宋_GB2312" w:eastAsia="仿宋_GB2312" w:hAnsi="宋体"/>
          <w:b/>
          <w:sz w:val="32"/>
          <w:szCs w:val="32"/>
        </w:rPr>
      </w:pPr>
    </w:p>
    <w:p w:rsidR="00354B24" w:rsidRDefault="00354B24" w:rsidP="005F00D9">
      <w:pPr>
        <w:tabs>
          <w:tab w:val="left" w:pos="360"/>
        </w:tabs>
        <w:adjustRightInd w:val="0"/>
        <w:snapToGrid w:val="0"/>
        <w:spacing w:line="560" w:lineRule="exact"/>
        <w:ind w:firstLineChars="85" w:firstLine="273"/>
        <w:jc w:val="center"/>
        <w:rPr>
          <w:rFonts w:ascii="仿宋_GB2312" w:eastAsia="仿宋_GB2312" w:hAnsi="宋体"/>
          <w:b/>
          <w:sz w:val="32"/>
          <w:szCs w:val="32"/>
        </w:rPr>
      </w:pPr>
    </w:p>
    <w:p w:rsidR="00354B24" w:rsidRDefault="00354B24" w:rsidP="005F00D9">
      <w:pPr>
        <w:tabs>
          <w:tab w:val="left" w:pos="360"/>
        </w:tabs>
        <w:adjustRightInd w:val="0"/>
        <w:snapToGrid w:val="0"/>
        <w:spacing w:line="560" w:lineRule="exact"/>
        <w:ind w:firstLineChars="85" w:firstLine="273"/>
        <w:jc w:val="center"/>
        <w:rPr>
          <w:rFonts w:ascii="仿宋_GB2312" w:eastAsia="仿宋_GB2312" w:hAnsi="宋体"/>
          <w:b/>
          <w:sz w:val="32"/>
          <w:szCs w:val="32"/>
        </w:rPr>
      </w:pPr>
    </w:p>
    <w:p w:rsidR="00354B24" w:rsidRDefault="00354B24" w:rsidP="005F00D9">
      <w:pPr>
        <w:tabs>
          <w:tab w:val="left" w:pos="360"/>
        </w:tabs>
        <w:adjustRightInd w:val="0"/>
        <w:snapToGrid w:val="0"/>
        <w:spacing w:line="560" w:lineRule="exact"/>
        <w:ind w:firstLineChars="85" w:firstLine="273"/>
        <w:jc w:val="center"/>
        <w:rPr>
          <w:rFonts w:ascii="仿宋_GB2312" w:eastAsia="仿宋_GB2312" w:hAnsi="宋体"/>
          <w:b/>
          <w:sz w:val="32"/>
          <w:szCs w:val="32"/>
        </w:rPr>
      </w:pPr>
    </w:p>
    <w:p w:rsidR="00354B24" w:rsidRPr="00F6776C" w:rsidRDefault="00354B24" w:rsidP="005F00D9">
      <w:pPr>
        <w:tabs>
          <w:tab w:val="left" w:pos="360"/>
        </w:tabs>
        <w:adjustRightInd w:val="0"/>
        <w:snapToGrid w:val="0"/>
        <w:spacing w:line="560" w:lineRule="exact"/>
        <w:ind w:firstLineChars="85" w:firstLine="273"/>
        <w:jc w:val="center"/>
        <w:rPr>
          <w:rFonts w:ascii="仿宋_GB2312" w:eastAsia="仿宋_GB2312" w:hAnsi="宋体"/>
          <w:b/>
          <w:sz w:val="32"/>
          <w:szCs w:val="32"/>
        </w:rPr>
      </w:pPr>
    </w:p>
    <w:p w:rsidR="00354B24" w:rsidRDefault="00354B24" w:rsidP="005F00D9">
      <w:pPr>
        <w:tabs>
          <w:tab w:val="left" w:pos="360"/>
        </w:tabs>
        <w:adjustRightInd w:val="0"/>
        <w:snapToGrid w:val="0"/>
        <w:spacing w:line="560" w:lineRule="exact"/>
        <w:ind w:firstLineChars="85" w:firstLine="273"/>
        <w:jc w:val="center"/>
        <w:rPr>
          <w:rFonts w:ascii="仿宋_GB2312" w:eastAsia="仿宋_GB2312" w:hAnsi="宋体" w:cs="宋体"/>
          <w:b/>
          <w:sz w:val="32"/>
          <w:szCs w:val="32"/>
        </w:rPr>
      </w:pPr>
    </w:p>
    <w:p w:rsidR="00354B24" w:rsidRDefault="00354B24" w:rsidP="005F00D9">
      <w:pPr>
        <w:tabs>
          <w:tab w:val="left" w:pos="360"/>
        </w:tabs>
        <w:adjustRightInd w:val="0"/>
        <w:snapToGrid w:val="0"/>
        <w:spacing w:line="560" w:lineRule="exact"/>
        <w:ind w:firstLineChars="85" w:firstLine="273"/>
        <w:jc w:val="center"/>
        <w:rPr>
          <w:rFonts w:ascii="仿宋_GB2312" w:eastAsia="仿宋_GB2312" w:hAnsi="宋体" w:cs="宋体"/>
          <w:b/>
          <w:sz w:val="32"/>
          <w:szCs w:val="32"/>
        </w:rPr>
      </w:pPr>
    </w:p>
    <w:p w:rsidR="00354B24" w:rsidRDefault="00354B24" w:rsidP="005F00D9">
      <w:pPr>
        <w:tabs>
          <w:tab w:val="left" w:pos="360"/>
        </w:tabs>
        <w:adjustRightInd w:val="0"/>
        <w:snapToGrid w:val="0"/>
        <w:spacing w:line="560" w:lineRule="exact"/>
        <w:ind w:firstLineChars="85" w:firstLine="273"/>
        <w:jc w:val="center"/>
        <w:rPr>
          <w:rFonts w:ascii="仿宋_GB2312" w:eastAsia="仿宋_GB2312" w:hAnsi="宋体" w:cs="宋体"/>
          <w:b/>
          <w:sz w:val="32"/>
          <w:szCs w:val="32"/>
        </w:rPr>
      </w:pPr>
    </w:p>
    <w:p w:rsidR="0076368A" w:rsidRDefault="0076368A" w:rsidP="005F00D9">
      <w:pPr>
        <w:tabs>
          <w:tab w:val="left" w:pos="360"/>
        </w:tabs>
        <w:adjustRightInd w:val="0"/>
        <w:snapToGrid w:val="0"/>
        <w:spacing w:line="560" w:lineRule="exact"/>
        <w:ind w:firstLineChars="85" w:firstLine="273"/>
        <w:jc w:val="center"/>
        <w:rPr>
          <w:rFonts w:ascii="仿宋_GB2312" w:eastAsia="仿宋_GB2312" w:hAnsi="宋体" w:cs="宋体"/>
          <w:b/>
          <w:sz w:val="32"/>
          <w:szCs w:val="32"/>
        </w:rPr>
      </w:pPr>
      <w:r w:rsidRPr="00F6776C">
        <w:rPr>
          <w:rFonts w:ascii="仿宋_GB2312" w:eastAsia="仿宋_GB2312" w:hAnsi="宋体" w:cs="宋体" w:hint="eastAsia"/>
          <w:b/>
          <w:sz w:val="32"/>
          <w:szCs w:val="32"/>
        </w:rPr>
        <w:t>第二项：投石车项目规则</w:t>
      </w:r>
    </w:p>
    <w:p w:rsidR="0076368A" w:rsidRPr="00F6776C" w:rsidRDefault="008E2476"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r>
        <w:rPr>
          <w:rFonts w:ascii="楷体_GB2312" w:eastAsia="楷体_GB2312" w:hAnsi="宋体" w:cs="宋体" w:hint="eastAsia"/>
          <w:spacing w:val="-2"/>
          <w:kern w:val="0"/>
          <w:sz w:val="32"/>
          <w:szCs w:val="32"/>
        </w:rPr>
        <w:t>一、</w:t>
      </w:r>
      <w:r w:rsidR="0076368A" w:rsidRPr="00F6776C">
        <w:rPr>
          <w:rFonts w:ascii="楷体_GB2312" w:eastAsia="楷体_GB2312" w:hAnsi="宋体" w:cs="宋体" w:hint="eastAsia"/>
          <w:spacing w:val="-2"/>
          <w:kern w:val="0"/>
          <w:sz w:val="32"/>
          <w:szCs w:val="32"/>
        </w:rPr>
        <w:t>项目描述</w:t>
      </w:r>
    </w:p>
    <w:p w:rsidR="0076368A" w:rsidRPr="00F6776C" w:rsidRDefault="0076368A" w:rsidP="005F00D9">
      <w:pPr>
        <w:pStyle w:val="ListParagraph12"/>
        <w:spacing w:line="560" w:lineRule="exact"/>
        <w:ind w:firstLineChars="100" w:firstLine="32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参赛选手用指定材料制作一辆投石车，并使制作的投石车进行现场竞赛。竞赛时，参赛队要在规定时间内，按要求完成对城池的投石，以完成竞赛时间为主要评分依据。</w:t>
      </w:r>
    </w:p>
    <w:p w:rsidR="0076368A" w:rsidRPr="00F6776C" w:rsidRDefault="0076368A"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r w:rsidRPr="00F6776C">
        <w:rPr>
          <w:rFonts w:ascii="楷体_GB2312" w:eastAsia="楷体_GB2312" w:hAnsi="宋体" w:cs="宋体" w:hint="eastAsia"/>
          <w:spacing w:val="-2"/>
          <w:kern w:val="0"/>
          <w:sz w:val="32"/>
          <w:szCs w:val="32"/>
        </w:rPr>
        <w:lastRenderedPageBreak/>
        <w:t>二、参赛组别</w:t>
      </w:r>
    </w:p>
    <w:p w:rsidR="0076368A" w:rsidRPr="00F6776C" w:rsidRDefault="0076368A" w:rsidP="005F00D9">
      <w:pPr>
        <w:pStyle w:val="1"/>
        <w:spacing w:line="560" w:lineRule="exact"/>
        <w:ind w:firstLine="64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小学组、中学组（含初、高中），每支参赛队伍最多由2名选手组成。</w:t>
      </w:r>
    </w:p>
    <w:p w:rsidR="0076368A" w:rsidRPr="00F6776C" w:rsidRDefault="0076368A"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r w:rsidRPr="00F6776C">
        <w:rPr>
          <w:rFonts w:ascii="楷体_GB2312" w:eastAsia="楷体_GB2312" w:hAnsi="宋体" w:cs="宋体" w:hint="eastAsia"/>
          <w:spacing w:val="-2"/>
          <w:kern w:val="0"/>
          <w:sz w:val="32"/>
          <w:szCs w:val="32"/>
        </w:rPr>
        <w:t>三、项目要求</w:t>
      </w:r>
    </w:p>
    <w:p w:rsidR="0076368A" w:rsidRPr="00F6776C" w:rsidRDefault="0076368A" w:rsidP="005F00D9">
      <w:pPr>
        <w:pStyle w:val="1"/>
        <w:spacing w:line="560" w:lineRule="exact"/>
        <w:ind w:firstLine="64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用所给的材料制作一辆有三个以上轮子并不在一条直线上，轮子的直径不小于10 cm，车底盘离地面不低于5 cm的投石车。在投石车上系1根距离不低于0.5米长的绳，投石车移动时，参赛选手只能接触绳子拉动而不能用手触碰投石车的任何部分（在A区内移动可直接手推动移动车）。</w:t>
      </w:r>
      <w:proofErr w:type="gramStart"/>
      <w:r w:rsidRPr="00F6776C">
        <w:rPr>
          <w:rFonts w:ascii="仿宋_GB2312" w:eastAsia="仿宋_GB2312" w:hAnsi="宋体" w:cs="宋体" w:hint="eastAsia"/>
          <w:kern w:val="0"/>
          <w:sz w:val="32"/>
          <w:szCs w:val="32"/>
        </w:rPr>
        <w:t>当投石</w:t>
      </w:r>
      <w:proofErr w:type="gramEnd"/>
      <w:r w:rsidRPr="00F6776C">
        <w:rPr>
          <w:rFonts w:ascii="仿宋_GB2312" w:eastAsia="仿宋_GB2312" w:hAnsi="宋体" w:cs="宋体" w:hint="eastAsia"/>
          <w:kern w:val="0"/>
          <w:sz w:val="32"/>
          <w:szCs w:val="32"/>
        </w:rPr>
        <w:t>车倾倒时，参赛选手可以用手扶正投石车，倾倒后再移动属于犯规，必须放回到倾倒发生处，扶正后再行移动。在投石车移动时，只有轮子可以接触地面。移动时，轮子必须能够转动，当轮子以外的任何部分接触到了地面（偶然因素除外）时，均视作投石车损坏。</w:t>
      </w:r>
    </w:p>
    <w:p w:rsidR="0076368A" w:rsidRPr="00F6776C" w:rsidRDefault="0076368A" w:rsidP="005F00D9">
      <w:pPr>
        <w:pStyle w:val="1"/>
        <w:spacing w:line="560" w:lineRule="exact"/>
        <w:ind w:firstLine="64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投石方</w:t>
      </w:r>
      <w:proofErr w:type="gramStart"/>
      <w:r w:rsidRPr="00F6776C">
        <w:rPr>
          <w:rFonts w:ascii="仿宋_GB2312" w:eastAsia="仿宋_GB2312" w:hAnsi="宋体" w:cs="宋体" w:hint="eastAsia"/>
          <w:kern w:val="0"/>
          <w:sz w:val="32"/>
          <w:szCs w:val="32"/>
        </w:rPr>
        <w:t>式采用</w:t>
      </w:r>
      <w:proofErr w:type="gramEnd"/>
      <w:r w:rsidRPr="00F6776C">
        <w:rPr>
          <w:rFonts w:ascii="仿宋_GB2312" w:eastAsia="仿宋_GB2312" w:hAnsi="宋体" w:cs="宋体" w:hint="eastAsia"/>
          <w:kern w:val="0"/>
          <w:sz w:val="32"/>
          <w:szCs w:val="32"/>
        </w:rPr>
        <w:t>杠杆原理，必须有一个反复使用的投射启动装置（如一个插销）。制作完成后的投石车将进行竞技比赛。投石车进入起点区域后，有1分钟的准备时间，之后裁判长宣布比赛开始，比赛最大测试时间2分钟。</w:t>
      </w:r>
    </w:p>
    <w:p w:rsidR="0076368A" w:rsidRPr="00F6776C" w:rsidRDefault="0076368A"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r w:rsidRPr="00F6776C">
        <w:rPr>
          <w:rFonts w:ascii="楷体_GB2312" w:eastAsia="楷体_GB2312" w:hAnsi="宋体" w:cs="宋体" w:hint="eastAsia"/>
          <w:spacing w:val="-2"/>
          <w:kern w:val="0"/>
          <w:sz w:val="32"/>
          <w:szCs w:val="32"/>
        </w:rPr>
        <w:t>四、项目规则</w:t>
      </w:r>
    </w:p>
    <w:p w:rsidR="0076368A" w:rsidRPr="00F6776C" w:rsidRDefault="0076368A" w:rsidP="005F00D9">
      <w:pPr>
        <w:tabs>
          <w:tab w:val="left" w:pos="540"/>
          <w:tab w:val="left" w:pos="720"/>
        </w:tabs>
        <w:adjustRightInd w:val="0"/>
        <w:snapToGrid w:val="0"/>
        <w:spacing w:line="560" w:lineRule="exact"/>
        <w:ind w:firstLineChars="196" w:firstLine="627"/>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A.投石车</w:t>
      </w:r>
    </w:p>
    <w:p w:rsidR="0076368A" w:rsidRPr="00F6776C" w:rsidRDefault="0076368A" w:rsidP="005F00D9">
      <w:pPr>
        <w:pStyle w:val="1"/>
        <w:spacing w:line="560" w:lineRule="exact"/>
        <w:ind w:firstLine="64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投石车采用杠杆原理，利用杆的摆动进行投石。杆摆动的动力来自</w:t>
      </w:r>
      <w:proofErr w:type="gramStart"/>
      <w:r w:rsidRPr="00F6776C">
        <w:rPr>
          <w:rFonts w:ascii="仿宋_GB2312" w:eastAsia="仿宋_GB2312" w:hAnsi="宋体" w:cs="宋体" w:hint="eastAsia"/>
          <w:kern w:val="0"/>
          <w:sz w:val="32"/>
          <w:szCs w:val="32"/>
        </w:rPr>
        <w:t>橡</w:t>
      </w:r>
      <w:proofErr w:type="gramEnd"/>
      <w:r w:rsidRPr="00F6776C">
        <w:rPr>
          <w:rFonts w:ascii="仿宋_GB2312" w:eastAsia="仿宋_GB2312" w:hAnsi="宋体" w:cs="宋体" w:hint="eastAsia"/>
          <w:kern w:val="0"/>
          <w:sz w:val="32"/>
          <w:szCs w:val="32"/>
        </w:rPr>
        <w:t>筋；杆的一端必须有一个开放式容器用以盛放沙包；必须有一个反复使用的投射启动装置（如一个插销），不能直接用</w:t>
      </w:r>
      <w:r w:rsidRPr="00F6776C">
        <w:rPr>
          <w:rFonts w:ascii="仿宋_GB2312" w:eastAsia="仿宋_GB2312" w:hAnsi="宋体" w:cs="宋体" w:hint="eastAsia"/>
          <w:kern w:val="0"/>
          <w:sz w:val="32"/>
          <w:szCs w:val="32"/>
        </w:rPr>
        <w:lastRenderedPageBreak/>
        <w:t>手控制杆的释放，装置必须保证安全；投</w:t>
      </w:r>
      <w:proofErr w:type="gramStart"/>
      <w:r w:rsidRPr="00F6776C">
        <w:rPr>
          <w:rFonts w:ascii="仿宋_GB2312" w:eastAsia="仿宋_GB2312" w:hAnsi="宋体" w:cs="宋体" w:hint="eastAsia"/>
          <w:kern w:val="0"/>
          <w:sz w:val="32"/>
          <w:szCs w:val="32"/>
        </w:rPr>
        <w:t>石架必须</w:t>
      </w:r>
      <w:proofErr w:type="gramEnd"/>
      <w:r w:rsidRPr="00F6776C">
        <w:rPr>
          <w:rFonts w:ascii="仿宋_GB2312" w:eastAsia="仿宋_GB2312" w:hAnsi="宋体" w:cs="宋体" w:hint="eastAsia"/>
          <w:kern w:val="0"/>
          <w:sz w:val="32"/>
          <w:szCs w:val="32"/>
        </w:rPr>
        <w:t>固定在车上，车必须有可以滚动的轮子；用于投掷的沙包是在5 cm ×5 cm×5 cm（尺寸内）的布袋中灌满黄沙，重量为30克（允许误差为正负1克），由参赛队自备，数量不限，但必须符合规定的要求（沙包外不准许有包裹物）。</w:t>
      </w:r>
    </w:p>
    <w:p w:rsidR="0076368A" w:rsidRPr="00F6776C" w:rsidRDefault="0076368A" w:rsidP="005F00D9">
      <w:pPr>
        <w:tabs>
          <w:tab w:val="left" w:pos="540"/>
          <w:tab w:val="left" w:pos="720"/>
        </w:tabs>
        <w:adjustRightInd w:val="0"/>
        <w:snapToGrid w:val="0"/>
        <w:spacing w:line="560" w:lineRule="exact"/>
        <w:ind w:firstLineChars="196" w:firstLine="627"/>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B.比赛场地</w:t>
      </w:r>
    </w:p>
    <w:p w:rsidR="0076368A" w:rsidRPr="00F6776C" w:rsidRDefault="0076368A" w:rsidP="005F00D9">
      <w:pPr>
        <w:adjustRightInd w:val="0"/>
        <w:snapToGrid w:val="0"/>
        <w:spacing w:line="560" w:lineRule="exact"/>
        <w:ind w:firstLineChars="200" w:firstLine="64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比赛场地如图（附后）所示，其中目标A、B放置在地板上。</w:t>
      </w:r>
    </w:p>
    <w:p w:rsidR="0076368A" w:rsidRPr="00F6776C" w:rsidRDefault="0076368A" w:rsidP="005F00D9">
      <w:pPr>
        <w:tabs>
          <w:tab w:val="left" w:pos="540"/>
        </w:tabs>
        <w:adjustRightInd w:val="0"/>
        <w:snapToGrid w:val="0"/>
        <w:spacing w:line="560" w:lineRule="exact"/>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 xml:space="preserve">    C.制作</w:t>
      </w:r>
    </w:p>
    <w:p w:rsidR="0076368A" w:rsidRPr="00F6776C" w:rsidRDefault="0076368A" w:rsidP="005F00D9">
      <w:pPr>
        <w:pStyle w:val="1"/>
        <w:spacing w:line="560" w:lineRule="exact"/>
        <w:ind w:firstLine="64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参赛者必须提交设计报告，并利用事先做好的设计方案和图纸进行制作；材料为：90×120cmKT板一张，卡纸2张（A4），纸杯一个，回形针20个，</w:t>
      </w:r>
      <w:proofErr w:type="gramStart"/>
      <w:r w:rsidRPr="00F6776C">
        <w:rPr>
          <w:rFonts w:ascii="仿宋_GB2312" w:eastAsia="仿宋_GB2312" w:hAnsi="宋体" w:cs="宋体" w:hint="eastAsia"/>
          <w:kern w:val="0"/>
          <w:sz w:val="32"/>
          <w:szCs w:val="32"/>
        </w:rPr>
        <w:t>橡</w:t>
      </w:r>
      <w:proofErr w:type="gramEnd"/>
      <w:r w:rsidRPr="00F6776C">
        <w:rPr>
          <w:rFonts w:ascii="仿宋_GB2312" w:eastAsia="仿宋_GB2312" w:hAnsi="宋体" w:cs="宋体" w:hint="eastAsia"/>
          <w:kern w:val="0"/>
          <w:sz w:val="32"/>
          <w:szCs w:val="32"/>
        </w:rPr>
        <w:t>筋圈（20根），一根长150厘米、直径2厘米的PVC管；自行车车轮（26</w:t>
      </w:r>
      <w:r w:rsidRPr="00F6776C">
        <w:rPr>
          <w:rFonts w:ascii="仿宋_GB2312" w:hAnsi="宋体" w:cs="宋体" w:hint="eastAsia"/>
          <w:kern w:val="0"/>
          <w:sz w:val="32"/>
          <w:szCs w:val="32"/>
        </w:rPr>
        <w:t>吋</w:t>
      </w:r>
      <w:r w:rsidRPr="00F6776C">
        <w:rPr>
          <w:rFonts w:ascii="仿宋_GB2312" w:eastAsia="仿宋_GB2312" w:hAnsi="宋体" w:cs="宋体" w:hint="eastAsia"/>
          <w:kern w:val="0"/>
          <w:sz w:val="32"/>
          <w:szCs w:val="32"/>
        </w:rPr>
        <w:t>）辐条2根；1.5米线绳一根。</w:t>
      </w:r>
    </w:p>
    <w:p w:rsidR="0076368A" w:rsidRPr="00F6776C" w:rsidRDefault="0076368A" w:rsidP="005F00D9">
      <w:pPr>
        <w:pStyle w:val="1"/>
        <w:spacing w:line="560" w:lineRule="exact"/>
        <w:ind w:firstLine="64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可对车辆进行美化，提高车辆的观赏性。</w:t>
      </w:r>
    </w:p>
    <w:p w:rsidR="0076368A" w:rsidRPr="00F6776C" w:rsidRDefault="0076368A" w:rsidP="005F00D9">
      <w:pPr>
        <w:tabs>
          <w:tab w:val="left" w:pos="540"/>
          <w:tab w:val="left" w:pos="1353"/>
        </w:tabs>
        <w:adjustRightInd w:val="0"/>
        <w:snapToGrid w:val="0"/>
        <w:spacing w:line="560" w:lineRule="exact"/>
        <w:ind w:firstLineChars="245" w:firstLine="784"/>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D.竞赛</w:t>
      </w:r>
    </w:p>
    <w:p w:rsidR="0076368A" w:rsidRPr="00F6776C" w:rsidRDefault="0076368A" w:rsidP="005F00D9">
      <w:pPr>
        <w:pStyle w:val="1"/>
        <w:spacing w:line="560" w:lineRule="exact"/>
        <w:ind w:firstLine="64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竞技方式为：在起点（终点）区域内，投石至前方“城池A1-A4（不分先后顺序）”，击中（石头进入城池A）后迅速移动投石车到达第二投射区，在发射线后向“城池B1”投射，击中后移动投石车至第三发射区，投向“城池B2”，小学</w:t>
      </w:r>
      <w:proofErr w:type="gramStart"/>
      <w:r w:rsidRPr="00F6776C">
        <w:rPr>
          <w:rFonts w:ascii="仿宋_GB2312" w:eastAsia="仿宋_GB2312" w:hAnsi="宋体" w:cs="宋体" w:hint="eastAsia"/>
          <w:kern w:val="0"/>
          <w:sz w:val="32"/>
          <w:szCs w:val="32"/>
        </w:rPr>
        <w:t>组增加</w:t>
      </w:r>
      <w:proofErr w:type="gramEnd"/>
      <w:r w:rsidRPr="00F6776C">
        <w:rPr>
          <w:rFonts w:ascii="仿宋_GB2312" w:eastAsia="仿宋_GB2312" w:hAnsi="宋体" w:cs="宋体" w:hint="eastAsia"/>
          <w:kern w:val="0"/>
          <w:sz w:val="32"/>
          <w:szCs w:val="32"/>
        </w:rPr>
        <w:t>在第三发射区再投“城池B1”1次,中学</w:t>
      </w:r>
      <w:proofErr w:type="gramStart"/>
      <w:r w:rsidRPr="00F6776C">
        <w:rPr>
          <w:rFonts w:ascii="仿宋_GB2312" w:eastAsia="仿宋_GB2312" w:hAnsi="宋体" w:cs="宋体" w:hint="eastAsia"/>
          <w:kern w:val="0"/>
          <w:sz w:val="32"/>
          <w:szCs w:val="32"/>
        </w:rPr>
        <w:t>组增</w:t>
      </w:r>
      <w:proofErr w:type="gramEnd"/>
      <w:r w:rsidRPr="00F6776C">
        <w:rPr>
          <w:rFonts w:ascii="仿宋_GB2312" w:eastAsia="仿宋_GB2312" w:hAnsi="宋体" w:cs="宋体" w:hint="eastAsia"/>
          <w:kern w:val="0"/>
          <w:sz w:val="32"/>
          <w:szCs w:val="32"/>
        </w:rPr>
        <w:t>加在第三发射区再投“城池B1”2次，全部击中后，投石车回到起点（终点）区域。</w:t>
      </w:r>
    </w:p>
    <w:p w:rsidR="0076368A" w:rsidRPr="00F6776C" w:rsidRDefault="0076368A" w:rsidP="005F00D9">
      <w:pPr>
        <w:pStyle w:val="1"/>
        <w:spacing w:line="560" w:lineRule="exact"/>
        <w:ind w:firstLine="64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在一个发射区域可以连续投石，直至击中目标；如果前方目</w:t>
      </w:r>
      <w:r w:rsidRPr="00F6776C">
        <w:rPr>
          <w:rFonts w:ascii="仿宋_GB2312" w:eastAsia="仿宋_GB2312" w:hAnsi="宋体" w:cs="宋体" w:hint="eastAsia"/>
          <w:kern w:val="0"/>
          <w:sz w:val="32"/>
          <w:szCs w:val="32"/>
        </w:rPr>
        <w:lastRenderedPageBreak/>
        <w:t>标无法击中，那么投石车就不能前进。移动投石车时轮子必须着地滚动。如果半途中轮子坏了，可以当场进行修理（计在2分钟比赛时间内），车子必须在轮子能正常滚动时才能移动前行，否则将停止比赛。投射必须利用反复使用的投射启动装置（比如拔去插销），否则无效。投出的沙包可以回收使用。</w:t>
      </w:r>
    </w:p>
    <w:p w:rsidR="0076368A" w:rsidRPr="00F6776C" w:rsidRDefault="0076368A" w:rsidP="005F00D9">
      <w:pPr>
        <w:tabs>
          <w:tab w:val="left" w:pos="840"/>
          <w:tab w:val="left" w:pos="1080"/>
        </w:tabs>
        <w:adjustRightInd w:val="0"/>
        <w:snapToGrid w:val="0"/>
        <w:spacing w:line="560" w:lineRule="exact"/>
        <w:ind w:firstLineChars="255" w:firstLine="816"/>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E.评分标准：</w:t>
      </w:r>
    </w:p>
    <w:p w:rsidR="0076368A" w:rsidRPr="00F6776C" w:rsidRDefault="0076368A" w:rsidP="00896499">
      <w:pPr>
        <w:tabs>
          <w:tab w:val="left" w:pos="840"/>
        </w:tabs>
        <w:spacing w:line="560" w:lineRule="exact"/>
        <w:ind w:firstLineChars="200" w:firstLine="640"/>
        <w:rPr>
          <w:rFonts w:ascii="仿宋_GB2312" w:eastAsia="仿宋_GB2312" w:hAnsi="宋体" w:cs="宋体"/>
          <w:kern w:val="0"/>
          <w:sz w:val="32"/>
          <w:szCs w:val="32"/>
        </w:rPr>
      </w:pPr>
      <w:r>
        <w:rPr>
          <w:rFonts w:ascii="仿宋_GB2312" w:eastAsia="仿宋_GB2312" w:hAnsi="宋体" w:cs="宋体" w:hint="eastAsia"/>
          <w:noProof/>
          <w:kern w:val="0"/>
          <w:sz w:val="32"/>
          <w:szCs w:val="32"/>
        </w:rPr>
        <w:drawing>
          <wp:anchor distT="0" distB="0" distL="114300" distR="114300" simplePos="0" relativeHeight="251666432" behindDoc="1" locked="0" layoutInCell="1" allowOverlap="1">
            <wp:simplePos x="0" y="0"/>
            <wp:positionH relativeFrom="column">
              <wp:posOffset>913765</wp:posOffset>
            </wp:positionH>
            <wp:positionV relativeFrom="paragraph">
              <wp:posOffset>1283970</wp:posOffset>
            </wp:positionV>
            <wp:extent cx="4425315" cy="3763645"/>
            <wp:effectExtent l="19050" t="0" r="0" b="0"/>
            <wp:wrapThrough wrapText="bothSides">
              <wp:wrapPolygon edited="0">
                <wp:start x="-93" y="0"/>
                <wp:lineTo x="-93" y="21538"/>
                <wp:lineTo x="21572" y="21538"/>
                <wp:lineTo x="21572" y="0"/>
                <wp:lineTo x="-93" y="0"/>
              </wp:wrapPolygon>
            </wp:wrapThrough>
            <wp:docPr id="10" name="图片 9" descr="投石车比赛场地与顺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投石车比赛场地与顺序图"/>
                    <pic:cNvPicPr>
                      <a:picLocks noChangeAspect="1" noChangeArrowheads="1"/>
                    </pic:cNvPicPr>
                  </pic:nvPicPr>
                  <pic:blipFill>
                    <a:blip r:embed="rId15" cstate="print"/>
                    <a:srcRect/>
                    <a:stretch>
                      <a:fillRect/>
                    </a:stretch>
                  </pic:blipFill>
                  <pic:spPr bwMode="auto">
                    <a:xfrm>
                      <a:off x="0" y="0"/>
                      <a:ext cx="4425315" cy="3763645"/>
                    </a:xfrm>
                    <a:prstGeom prst="rect">
                      <a:avLst/>
                    </a:prstGeom>
                    <a:noFill/>
                    <a:ln w="9525">
                      <a:noFill/>
                      <a:miter lim="800000"/>
                      <a:headEnd/>
                      <a:tailEnd/>
                    </a:ln>
                    <a:effectLst/>
                  </pic:spPr>
                </pic:pic>
              </a:graphicData>
            </a:graphic>
          </wp:anchor>
        </w:drawing>
      </w:r>
      <w:r w:rsidRPr="00F6776C">
        <w:rPr>
          <w:rFonts w:ascii="仿宋_GB2312" w:eastAsia="仿宋_GB2312" w:hAnsi="宋体" w:cs="宋体" w:hint="eastAsia"/>
          <w:kern w:val="0"/>
          <w:sz w:val="32"/>
          <w:szCs w:val="32"/>
        </w:rPr>
        <w:t>根据到达终点的时间进行排序，时间越短名次越前。如果不能到达终点，则以击中目标的多少进行排序；每队</w:t>
      </w:r>
      <w:proofErr w:type="gramStart"/>
      <w:r w:rsidRPr="00F6776C">
        <w:rPr>
          <w:rFonts w:ascii="仿宋_GB2312" w:eastAsia="仿宋_GB2312" w:hAnsi="宋体" w:cs="宋体" w:hint="eastAsia"/>
          <w:kern w:val="0"/>
          <w:sz w:val="32"/>
          <w:szCs w:val="32"/>
        </w:rPr>
        <w:t>可以赛</w:t>
      </w:r>
      <w:proofErr w:type="gramEnd"/>
      <w:r w:rsidRPr="00F6776C">
        <w:rPr>
          <w:rFonts w:ascii="仿宋_GB2312" w:eastAsia="仿宋_GB2312" w:hAnsi="宋体" w:cs="宋体" w:hint="eastAsia"/>
          <w:kern w:val="0"/>
          <w:sz w:val="32"/>
          <w:szCs w:val="32"/>
        </w:rPr>
        <w:t xml:space="preserve">两轮，取最好一轮成绩； </w:t>
      </w:r>
    </w:p>
    <w:p w:rsidR="0076368A" w:rsidRPr="00F6776C" w:rsidRDefault="0076368A" w:rsidP="005F00D9">
      <w:pPr>
        <w:tabs>
          <w:tab w:val="left" w:pos="840"/>
        </w:tabs>
        <w:spacing w:line="560" w:lineRule="exact"/>
        <w:rPr>
          <w:rFonts w:ascii="仿宋_GB2312" w:eastAsia="仿宋_GB2312" w:hAnsi="宋体" w:cs="宋体"/>
          <w:kern w:val="0"/>
          <w:sz w:val="32"/>
          <w:szCs w:val="32"/>
        </w:rPr>
      </w:pPr>
    </w:p>
    <w:p w:rsidR="0076368A" w:rsidRPr="00F6776C" w:rsidRDefault="0076368A" w:rsidP="005F00D9">
      <w:pPr>
        <w:tabs>
          <w:tab w:val="left" w:pos="840"/>
        </w:tabs>
        <w:spacing w:line="560" w:lineRule="exact"/>
        <w:rPr>
          <w:rFonts w:ascii="仿宋_GB2312" w:eastAsia="仿宋_GB2312" w:hAnsi="宋体" w:cs="宋体"/>
          <w:b/>
          <w:sz w:val="32"/>
          <w:szCs w:val="32"/>
        </w:rPr>
      </w:pPr>
    </w:p>
    <w:p w:rsidR="0076368A" w:rsidRPr="00F6776C" w:rsidRDefault="0076368A" w:rsidP="005F00D9">
      <w:pPr>
        <w:tabs>
          <w:tab w:val="left" w:pos="840"/>
        </w:tabs>
        <w:spacing w:line="560" w:lineRule="exact"/>
        <w:ind w:firstLineChars="1050" w:firstLine="3373"/>
        <w:rPr>
          <w:rFonts w:ascii="仿宋_GB2312" w:eastAsia="仿宋_GB2312" w:hAnsi="宋体" w:cs="宋体"/>
          <w:b/>
          <w:sz w:val="32"/>
          <w:szCs w:val="32"/>
        </w:rPr>
      </w:pPr>
    </w:p>
    <w:p w:rsidR="00B10A78" w:rsidRDefault="00B10A78" w:rsidP="00B10A78">
      <w:pPr>
        <w:tabs>
          <w:tab w:val="left" w:pos="840"/>
        </w:tabs>
        <w:spacing w:line="560" w:lineRule="exact"/>
        <w:jc w:val="left"/>
        <w:rPr>
          <w:rFonts w:ascii="仿宋_GB2312" w:eastAsia="仿宋_GB2312" w:hAnsi="宋体" w:cs="宋体"/>
          <w:b/>
          <w:sz w:val="32"/>
          <w:szCs w:val="32"/>
        </w:rPr>
      </w:pPr>
    </w:p>
    <w:p w:rsidR="00B10A78" w:rsidRDefault="00B10A78" w:rsidP="00B10A78">
      <w:pPr>
        <w:tabs>
          <w:tab w:val="left" w:pos="840"/>
        </w:tabs>
        <w:spacing w:line="560" w:lineRule="exact"/>
        <w:jc w:val="left"/>
        <w:rPr>
          <w:rFonts w:ascii="仿宋_GB2312" w:eastAsia="仿宋_GB2312" w:hAnsi="宋体" w:cs="宋体"/>
          <w:b/>
          <w:sz w:val="32"/>
          <w:szCs w:val="32"/>
        </w:rPr>
      </w:pPr>
    </w:p>
    <w:p w:rsidR="00B10A78" w:rsidRDefault="00B10A78" w:rsidP="00B10A78">
      <w:pPr>
        <w:tabs>
          <w:tab w:val="left" w:pos="840"/>
        </w:tabs>
        <w:spacing w:line="560" w:lineRule="exact"/>
        <w:jc w:val="left"/>
        <w:rPr>
          <w:rFonts w:ascii="仿宋_GB2312" w:eastAsia="仿宋_GB2312" w:hAnsi="宋体" w:cs="宋体"/>
          <w:b/>
          <w:sz w:val="32"/>
          <w:szCs w:val="32"/>
        </w:rPr>
      </w:pPr>
    </w:p>
    <w:p w:rsidR="00B10A78" w:rsidRDefault="00B10A78" w:rsidP="00B10A78">
      <w:pPr>
        <w:tabs>
          <w:tab w:val="left" w:pos="840"/>
        </w:tabs>
        <w:spacing w:line="560" w:lineRule="exact"/>
        <w:jc w:val="left"/>
        <w:rPr>
          <w:rFonts w:ascii="仿宋_GB2312" w:eastAsia="仿宋_GB2312" w:hAnsi="宋体" w:cs="宋体"/>
          <w:b/>
          <w:sz w:val="32"/>
          <w:szCs w:val="32"/>
        </w:rPr>
      </w:pPr>
    </w:p>
    <w:p w:rsidR="00B10A78" w:rsidRDefault="00B10A78" w:rsidP="00B10A78">
      <w:pPr>
        <w:tabs>
          <w:tab w:val="left" w:pos="840"/>
        </w:tabs>
        <w:spacing w:line="560" w:lineRule="exact"/>
        <w:jc w:val="left"/>
        <w:rPr>
          <w:rFonts w:ascii="仿宋_GB2312" w:eastAsia="仿宋_GB2312" w:hAnsi="宋体" w:cs="宋体"/>
          <w:b/>
          <w:sz w:val="32"/>
          <w:szCs w:val="32"/>
        </w:rPr>
      </w:pPr>
    </w:p>
    <w:p w:rsidR="00B10A78" w:rsidRDefault="00B10A78" w:rsidP="00B10A78">
      <w:pPr>
        <w:tabs>
          <w:tab w:val="left" w:pos="840"/>
        </w:tabs>
        <w:spacing w:line="560" w:lineRule="exact"/>
        <w:jc w:val="left"/>
        <w:rPr>
          <w:rFonts w:ascii="仿宋_GB2312" w:eastAsia="仿宋_GB2312" w:hAnsi="宋体" w:cs="宋体"/>
          <w:b/>
          <w:sz w:val="32"/>
          <w:szCs w:val="32"/>
        </w:rPr>
      </w:pPr>
    </w:p>
    <w:p w:rsidR="00B10A78" w:rsidRDefault="00B10A78" w:rsidP="00B10A78">
      <w:pPr>
        <w:tabs>
          <w:tab w:val="left" w:pos="840"/>
        </w:tabs>
        <w:spacing w:line="560" w:lineRule="exact"/>
        <w:jc w:val="left"/>
        <w:rPr>
          <w:rFonts w:ascii="仿宋_GB2312" w:eastAsia="仿宋_GB2312" w:hAnsi="宋体" w:cs="宋体"/>
          <w:b/>
          <w:sz w:val="32"/>
          <w:szCs w:val="32"/>
        </w:rPr>
      </w:pPr>
    </w:p>
    <w:p w:rsidR="00B10A78" w:rsidRDefault="00B10A78" w:rsidP="00B10A78">
      <w:pPr>
        <w:tabs>
          <w:tab w:val="left" w:pos="840"/>
        </w:tabs>
        <w:spacing w:line="560" w:lineRule="exact"/>
        <w:jc w:val="left"/>
        <w:rPr>
          <w:rFonts w:ascii="仿宋_GB2312" w:eastAsia="仿宋_GB2312" w:hAnsi="宋体" w:cs="宋体"/>
          <w:b/>
          <w:sz w:val="32"/>
          <w:szCs w:val="32"/>
        </w:rPr>
      </w:pPr>
    </w:p>
    <w:p w:rsidR="00B10A78" w:rsidRDefault="00B10A78" w:rsidP="00B10A78">
      <w:pPr>
        <w:tabs>
          <w:tab w:val="left" w:pos="840"/>
        </w:tabs>
        <w:spacing w:line="560" w:lineRule="exact"/>
        <w:jc w:val="left"/>
        <w:rPr>
          <w:rFonts w:ascii="仿宋_GB2312" w:eastAsia="仿宋_GB2312" w:hAnsi="宋体" w:cs="宋体"/>
          <w:b/>
          <w:sz w:val="32"/>
          <w:szCs w:val="32"/>
        </w:rPr>
      </w:pPr>
    </w:p>
    <w:p w:rsidR="0076368A" w:rsidRPr="00F6776C" w:rsidRDefault="0076368A" w:rsidP="00B10A78">
      <w:pPr>
        <w:tabs>
          <w:tab w:val="left" w:pos="840"/>
        </w:tabs>
        <w:spacing w:line="560" w:lineRule="exact"/>
        <w:jc w:val="center"/>
        <w:rPr>
          <w:rFonts w:ascii="仿宋_GB2312" w:eastAsia="仿宋_GB2312" w:hAnsi="宋体" w:cs="宋体"/>
          <w:b/>
          <w:sz w:val="32"/>
          <w:szCs w:val="32"/>
        </w:rPr>
      </w:pPr>
      <w:r w:rsidRPr="00F6776C">
        <w:rPr>
          <w:rFonts w:ascii="仿宋_GB2312" w:eastAsia="仿宋_GB2312" w:hAnsi="宋体" w:cs="宋体" w:hint="eastAsia"/>
          <w:b/>
          <w:sz w:val="32"/>
          <w:szCs w:val="32"/>
        </w:rPr>
        <w:t>第三项： 过山车项目规则</w:t>
      </w:r>
    </w:p>
    <w:p w:rsidR="0076368A" w:rsidRPr="00F6776C" w:rsidRDefault="0076368A" w:rsidP="005F00D9">
      <w:pPr>
        <w:spacing w:line="560" w:lineRule="exact"/>
        <w:ind w:firstLineChars="200" w:firstLine="64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lastRenderedPageBreak/>
        <w:t>过山车是一项充分体现STEM教育理念，需要参赛者综合运用科学、技术、工程和数学等知识，同时具备动手能力和团队合作能力才能完成的竞赛项目。参赛者在任务式竞赛中感受力与美的结合，体验过山车飞驰而过的惊险与刺激，其参与过程充满趣味性和挑战性。</w:t>
      </w:r>
    </w:p>
    <w:p w:rsidR="0076368A" w:rsidRPr="00F6776C" w:rsidRDefault="0076368A"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r w:rsidRPr="00F6776C">
        <w:rPr>
          <w:rFonts w:ascii="楷体_GB2312" w:eastAsia="楷体_GB2312" w:hAnsi="宋体" w:cs="宋体" w:hint="eastAsia"/>
          <w:spacing w:val="-2"/>
          <w:kern w:val="0"/>
          <w:sz w:val="32"/>
          <w:szCs w:val="32"/>
        </w:rPr>
        <w:t>一、项目描述</w:t>
      </w:r>
    </w:p>
    <w:p w:rsidR="0076368A" w:rsidRPr="00F6776C" w:rsidRDefault="0076368A" w:rsidP="005F00D9">
      <w:pPr>
        <w:spacing w:line="560" w:lineRule="exact"/>
        <w:ind w:firstLineChars="200" w:firstLine="640"/>
        <w:rPr>
          <w:rFonts w:ascii="仿宋_GB2312" w:eastAsia="仿宋_GB2312" w:hAnsi="宋体" w:cs="宋体"/>
          <w:kern w:val="0"/>
          <w:sz w:val="32"/>
          <w:szCs w:val="32"/>
        </w:rPr>
      </w:pPr>
      <w:r w:rsidRPr="00F6776C">
        <w:rPr>
          <w:rFonts w:ascii="仿宋_GB2312" w:eastAsia="仿宋_GB2312" w:hAnsi="宋体" w:cs="宋体" w:hint="eastAsia"/>
          <w:kern w:val="0"/>
          <w:sz w:val="32"/>
          <w:szCs w:val="32"/>
        </w:rPr>
        <w:t>在规定的时间内设计和搭建具有二根轨道的过山车，让一颗钢珠从一根轨道的顶部释放，然后使钢珠在重力的作用下下滑，并用它去引发第二根轨道上的钢珠滚动，直至它到达该轨道的终点。第二颗钢珠到达终点的时间越接近</w:t>
      </w:r>
      <w:proofErr w:type="gramStart"/>
      <w:r w:rsidRPr="00F6776C">
        <w:rPr>
          <w:rFonts w:ascii="仿宋_GB2312" w:eastAsia="仿宋_GB2312" w:hAnsi="宋体" w:cs="宋体" w:hint="eastAsia"/>
          <w:kern w:val="0"/>
          <w:sz w:val="32"/>
          <w:szCs w:val="32"/>
        </w:rPr>
        <w:t>指定值</w:t>
      </w:r>
      <w:proofErr w:type="gramEnd"/>
      <w:r w:rsidRPr="00F6776C">
        <w:rPr>
          <w:rFonts w:ascii="仿宋_GB2312" w:eastAsia="仿宋_GB2312" w:hAnsi="宋体" w:cs="宋体" w:hint="eastAsia"/>
          <w:kern w:val="0"/>
          <w:sz w:val="32"/>
          <w:szCs w:val="32"/>
        </w:rPr>
        <w:t>越好。计时需使用组委会指定的电子计时器。</w:t>
      </w:r>
    </w:p>
    <w:p w:rsidR="0076368A" w:rsidRPr="00F6776C" w:rsidRDefault="0076368A"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r w:rsidRPr="00F6776C">
        <w:rPr>
          <w:rFonts w:ascii="楷体_GB2312" w:eastAsia="楷体_GB2312" w:hAnsi="宋体" w:cs="宋体" w:hint="eastAsia"/>
          <w:spacing w:val="-2"/>
          <w:kern w:val="0"/>
          <w:sz w:val="32"/>
          <w:szCs w:val="32"/>
        </w:rPr>
        <w:t>二、参赛组别</w:t>
      </w:r>
    </w:p>
    <w:p w:rsidR="0076368A" w:rsidRPr="00F6776C" w:rsidRDefault="0076368A" w:rsidP="00B10A78">
      <w:pPr>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分为小学组、中学组2个组别，每个参赛队由3名学生组成。</w:t>
      </w:r>
    </w:p>
    <w:p w:rsidR="0076368A" w:rsidRPr="00F6776C" w:rsidRDefault="0076368A" w:rsidP="005F00D9">
      <w:pPr>
        <w:widowControl/>
        <w:adjustRightInd w:val="0"/>
        <w:snapToGrid w:val="0"/>
        <w:spacing w:line="560" w:lineRule="exact"/>
        <w:ind w:firstLineChars="200" w:firstLine="632"/>
        <w:jc w:val="left"/>
        <w:rPr>
          <w:rFonts w:ascii="楷体_GB2312" w:eastAsia="楷体_GB2312" w:hAnsi="宋体" w:cs="宋体"/>
          <w:spacing w:val="-2"/>
          <w:kern w:val="0"/>
          <w:sz w:val="32"/>
          <w:szCs w:val="32"/>
        </w:rPr>
      </w:pPr>
      <w:r w:rsidRPr="00F6776C">
        <w:rPr>
          <w:rFonts w:ascii="楷体_GB2312" w:eastAsia="楷体_GB2312" w:hAnsi="宋体" w:cs="宋体" w:hint="eastAsia"/>
          <w:spacing w:val="-2"/>
          <w:kern w:val="0"/>
          <w:sz w:val="32"/>
          <w:szCs w:val="32"/>
        </w:rPr>
        <w:t>三、项目规则</w:t>
      </w:r>
    </w:p>
    <w:p w:rsidR="0076368A" w:rsidRPr="00812A44" w:rsidRDefault="0076368A" w:rsidP="005F00D9">
      <w:pPr>
        <w:spacing w:line="560" w:lineRule="exact"/>
        <w:ind w:firstLineChars="196" w:firstLine="627"/>
        <w:rPr>
          <w:rFonts w:ascii="仿宋_GB2312" w:eastAsia="仿宋_GB2312" w:hAnsi="宋体" w:cs="宋体"/>
          <w:sz w:val="32"/>
          <w:szCs w:val="32"/>
        </w:rPr>
      </w:pPr>
      <w:r w:rsidRPr="00812A44">
        <w:rPr>
          <w:rFonts w:ascii="仿宋_GB2312" w:eastAsia="仿宋_GB2312" w:hAnsi="宋体" w:cs="宋体" w:hint="eastAsia"/>
          <w:sz w:val="32"/>
          <w:szCs w:val="32"/>
        </w:rPr>
        <w:t>（一）轨道设计</w:t>
      </w:r>
    </w:p>
    <w:p w:rsidR="0076368A" w:rsidRPr="00F6776C" w:rsidRDefault="0076368A" w:rsidP="005F00D9">
      <w:pPr>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1.第一段轨道的起点端的高度必须为90cm（钢珠与基座板的距离），起点</w:t>
      </w:r>
      <w:proofErr w:type="gramStart"/>
      <w:r w:rsidRPr="00F6776C">
        <w:rPr>
          <w:rFonts w:ascii="仿宋_GB2312" w:eastAsia="仿宋_GB2312" w:hAnsi="宋体" w:cs="宋体" w:hint="eastAsia"/>
          <w:sz w:val="32"/>
          <w:szCs w:val="32"/>
        </w:rPr>
        <w:t>端必须</w:t>
      </w:r>
      <w:proofErr w:type="gramEnd"/>
      <w:r w:rsidRPr="00F6776C">
        <w:rPr>
          <w:rFonts w:ascii="仿宋_GB2312" w:eastAsia="仿宋_GB2312" w:hAnsi="宋体" w:cs="宋体" w:hint="eastAsia"/>
          <w:sz w:val="32"/>
          <w:szCs w:val="32"/>
        </w:rPr>
        <w:t>有一个能使钢珠静止的机构（或平台），测试前钢珠须在该机构（或平台）上处于静止状态。钢珠的直径为16mm；</w:t>
      </w:r>
    </w:p>
    <w:p w:rsidR="0076368A" w:rsidRPr="00F6776C" w:rsidRDefault="0076368A" w:rsidP="005F00D9">
      <w:pPr>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2.参赛者的轨道必须完成一个规定任务（“360度回旋”）和两个随机任务（在“水平飞跃”、“向上飞跃”、</w:t>
      </w:r>
      <w:r w:rsidR="00230C67">
        <w:rPr>
          <w:rFonts w:ascii="仿宋_GB2312" w:eastAsia="仿宋_GB2312" w:hAnsi="宋体" w:cs="宋体" w:hint="eastAsia"/>
          <w:sz w:val="32"/>
          <w:szCs w:val="32"/>
        </w:rPr>
        <w:t>“</w:t>
      </w:r>
      <w:r w:rsidRPr="00F6776C">
        <w:rPr>
          <w:rFonts w:ascii="仿宋_GB2312" w:eastAsia="仿宋_GB2312" w:hAnsi="宋体" w:cs="宋体" w:hint="eastAsia"/>
          <w:sz w:val="32"/>
          <w:szCs w:val="32"/>
        </w:rPr>
        <w:t>360度回旋</w:t>
      </w:r>
      <w:r w:rsidR="00230C67">
        <w:rPr>
          <w:rFonts w:ascii="仿宋_GB2312" w:eastAsia="仿宋_GB2312" w:hAnsi="宋体" w:cs="宋体" w:hint="eastAsia"/>
          <w:sz w:val="32"/>
          <w:szCs w:val="32"/>
        </w:rPr>
        <w:t>”</w:t>
      </w:r>
      <w:r w:rsidRPr="00F6776C">
        <w:rPr>
          <w:rFonts w:ascii="仿宋_GB2312" w:eastAsia="仿宋_GB2312" w:hAnsi="宋体" w:cs="宋体" w:hint="eastAsia"/>
          <w:sz w:val="32"/>
          <w:szCs w:val="32"/>
        </w:rPr>
        <w:t>、中现场抽签决定）。各项任务顺序不限，具体要求见“过山车项</w:t>
      </w:r>
      <w:r w:rsidRPr="00F6776C">
        <w:rPr>
          <w:rFonts w:ascii="仿宋_GB2312" w:eastAsia="仿宋_GB2312" w:hAnsi="宋体" w:cs="宋体" w:hint="eastAsia"/>
          <w:sz w:val="32"/>
          <w:szCs w:val="32"/>
        </w:rPr>
        <w:lastRenderedPageBreak/>
        <w:t>目任务要求示意图”；</w:t>
      </w:r>
    </w:p>
    <w:p w:rsidR="0076368A" w:rsidRPr="00F6776C" w:rsidRDefault="0076368A" w:rsidP="005F00D9">
      <w:pPr>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3.第一段轨道的末端和第二段轨道的始端之间要有一个装置，当来自第一段轨道的钢珠作用于该装置时，必须触发第二段轨道上的钢珠开始滑动。触发装置可以是任意形式的（包括电子类），但不能有可控的时间延迟功能（即不能通过调节装置来改变钢珠的滑行时间）；</w:t>
      </w:r>
    </w:p>
    <w:p w:rsidR="0076368A" w:rsidRPr="00F6776C" w:rsidRDefault="0076368A" w:rsidP="005F00D9">
      <w:pPr>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4.第二段轨道的终点必须在距离底板3 cm高处，要有一个便于收集钢珠的装置；</w:t>
      </w:r>
    </w:p>
    <w:p w:rsidR="0076368A" w:rsidRPr="00F6776C" w:rsidRDefault="0076368A" w:rsidP="005F00D9">
      <w:pPr>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5.2段轨道必须搭建在一个长90cm、宽50cm的木质平板上；轨道之中除了两个跳跃和机关外不得再有断点；立杆为直径16mmPVC管；</w:t>
      </w:r>
    </w:p>
    <w:p w:rsidR="0076368A" w:rsidRPr="00F6776C" w:rsidRDefault="0076368A" w:rsidP="005F00D9">
      <w:pPr>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6.参赛器材必须是完全拆散状态的零件；</w:t>
      </w:r>
    </w:p>
    <w:p w:rsidR="0076368A" w:rsidRPr="00F6776C" w:rsidRDefault="0076368A" w:rsidP="005F00D9">
      <w:pPr>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7.主体结构必须用要求的材料；</w:t>
      </w:r>
    </w:p>
    <w:p w:rsidR="0076368A" w:rsidRPr="00F6776C" w:rsidRDefault="0076368A" w:rsidP="005F00D9">
      <w:pPr>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8.从第一颗钢珠出发到第二颗钢珠到达终点，要求的时间区间为10-20秒（精确到小数点后1位）。</w:t>
      </w:r>
    </w:p>
    <w:p w:rsidR="00B10A78" w:rsidRPr="006508F4" w:rsidRDefault="0076368A" w:rsidP="00B10A78">
      <w:pPr>
        <w:spacing w:line="560" w:lineRule="exact"/>
        <w:ind w:firstLineChars="196" w:firstLine="627"/>
        <w:rPr>
          <w:rFonts w:ascii="仿宋_GB2312" w:eastAsia="仿宋_GB2312" w:hAnsi="宋体" w:cs="宋体"/>
          <w:b/>
          <w:sz w:val="32"/>
          <w:szCs w:val="32"/>
        </w:rPr>
      </w:pPr>
      <w:r w:rsidRPr="00812A44">
        <w:rPr>
          <w:rFonts w:ascii="仿宋_GB2312" w:eastAsia="仿宋_GB2312" w:hAnsi="宋体" w:cs="宋体" w:hint="eastAsia"/>
          <w:sz w:val="32"/>
          <w:szCs w:val="32"/>
        </w:rPr>
        <w:t>（二）</w:t>
      </w:r>
      <w:r w:rsidR="00B10A78" w:rsidRPr="006508F4">
        <w:rPr>
          <w:rFonts w:ascii="仿宋_GB2312" w:eastAsia="仿宋_GB2312" w:hAnsi="宋体" w:cs="宋体" w:hint="eastAsia"/>
          <w:b/>
          <w:sz w:val="32"/>
          <w:szCs w:val="32"/>
        </w:rPr>
        <w:t>现场搭建</w:t>
      </w:r>
    </w:p>
    <w:p w:rsidR="00B10A78" w:rsidRPr="006508F4" w:rsidRDefault="00B10A78" w:rsidP="00B10A78">
      <w:pPr>
        <w:tabs>
          <w:tab w:val="left" w:pos="780"/>
        </w:tabs>
        <w:spacing w:line="560" w:lineRule="exact"/>
        <w:ind w:firstLineChars="200" w:firstLine="640"/>
        <w:rPr>
          <w:rFonts w:ascii="仿宋_GB2312" w:eastAsia="仿宋_GB2312" w:hAnsi="宋体" w:cs="宋体"/>
          <w:sz w:val="32"/>
          <w:szCs w:val="32"/>
        </w:rPr>
      </w:pPr>
      <w:r w:rsidRPr="006508F4">
        <w:rPr>
          <w:rFonts w:ascii="仿宋_GB2312" w:eastAsia="仿宋_GB2312" w:hAnsi="宋体" w:cs="宋体" w:hint="eastAsia"/>
          <w:sz w:val="32"/>
          <w:szCs w:val="32"/>
        </w:rPr>
        <w:t>1.比赛器材和工具自备；</w:t>
      </w:r>
    </w:p>
    <w:p w:rsidR="0076368A" w:rsidRDefault="0076368A" w:rsidP="00B10A78">
      <w:pPr>
        <w:spacing w:line="560" w:lineRule="exact"/>
        <w:ind w:firstLineChars="196" w:firstLine="627"/>
        <w:rPr>
          <w:rFonts w:ascii="仿宋_GB2312" w:eastAsia="仿宋_GB2312" w:hAnsi="宋体" w:cs="宋体"/>
          <w:sz w:val="32"/>
          <w:szCs w:val="32"/>
        </w:rPr>
      </w:pPr>
      <w:r w:rsidRPr="00F6776C">
        <w:rPr>
          <w:rFonts w:ascii="仿宋_GB2312" w:eastAsia="仿宋_GB2312" w:hAnsi="宋体" w:cs="宋体" w:hint="eastAsia"/>
          <w:sz w:val="32"/>
          <w:szCs w:val="32"/>
        </w:rPr>
        <w:t>2.钢珠运行的指定时间在现场调整之前抽签公布，时间区间为10-20秒，计时使用组委会指定的电子计时器；</w:t>
      </w:r>
    </w:p>
    <w:p w:rsidR="00B10A78" w:rsidRPr="006508F4" w:rsidRDefault="00B10A78" w:rsidP="00B10A78">
      <w:pPr>
        <w:tabs>
          <w:tab w:val="left" w:pos="780"/>
        </w:tabs>
        <w:spacing w:line="560" w:lineRule="exact"/>
        <w:ind w:firstLineChars="200" w:firstLine="640"/>
        <w:rPr>
          <w:rFonts w:ascii="仿宋_GB2312" w:eastAsia="仿宋_GB2312" w:hAnsi="宋体" w:cs="宋体"/>
          <w:sz w:val="32"/>
          <w:szCs w:val="32"/>
        </w:rPr>
      </w:pPr>
      <w:r w:rsidRPr="006508F4">
        <w:rPr>
          <w:rFonts w:ascii="仿宋_GB2312" w:eastAsia="仿宋_GB2312" w:hAnsi="宋体" w:cs="宋体" w:hint="eastAsia"/>
          <w:sz w:val="32"/>
          <w:szCs w:val="32"/>
        </w:rPr>
        <w:t>3.搭建时间：小学组，中学组为3小时。</w:t>
      </w:r>
    </w:p>
    <w:p w:rsidR="0076368A" w:rsidRPr="00812A44" w:rsidRDefault="0076368A" w:rsidP="005F00D9">
      <w:pPr>
        <w:spacing w:line="560" w:lineRule="exact"/>
        <w:ind w:firstLineChars="196" w:firstLine="627"/>
        <w:rPr>
          <w:rFonts w:ascii="仿宋_GB2312" w:eastAsia="仿宋_GB2312" w:hAnsi="宋体" w:cs="宋体"/>
          <w:sz w:val="32"/>
          <w:szCs w:val="32"/>
        </w:rPr>
      </w:pPr>
      <w:r w:rsidRPr="00812A44">
        <w:rPr>
          <w:rFonts w:ascii="仿宋_GB2312" w:eastAsia="仿宋_GB2312" w:hAnsi="宋体" w:cs="宋体" w:hint="eastAsia"/>
          <w:sz w:val="32"/>
          <w:szCs w:val="32"/>
        </w:rPr>
        <w:t>（三）测试</w:t>
      </w:r>
    </w:p>
    <w:p w:rsidR="0076368A" w:rsidRPr="00F6776C" w:rsidRDefault="0076368A" w:rsidP="005F00D9">
      <w:pPr>
        <w:tabs>
          <w:tab w:val="left" w:pos="780"/>
        </w:tabs>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1.释放钢珠使其滑下；</w:t>
      </w:r>
    </w:p>
    <w:p w:rsidR="0076368A" w:rsidRPr="00F6776C" w:rsidRDefault="0076368A" w:rsidP="005F00D9">
      <w:pPr>
        <w:tabs>
          <w:tab w:val="left" w:pos="780"/>
        </w:tabs>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lastRenderedPageBreak/>
        <w:t>2.在整个滑行过程中，不得再碰钢珠，不能施加任何能够引起钢珠改变运动状态的外力，否则该轮测试视作失败；</w:t>
      </w:r>
    </w:p>
    <w:p w:rsidR="0076368A" w:rsidRPr="00F6776C" w:rsidRDefault="0076368A" w:rsidP="005F00D9">
      <w:pPr>
        <w:tabs>
          <w:tab w:val="left" w:pos="780"/>
        </w:tabs>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3.钢珠没能到达轨道末端就翻出轨道，则此轮测试视作失败；</w:t>
      </w:r>
    </w:p>
    <w:p w:rsidR="0076368A" w:rsidRPr="00F6776C" w:rsidRDefault="0076368A" w:rsidP="005F00D9">
      <w:pPr>
        <w:tabs>
          <w:tab w:val="left" w:pos="780"/>
        </w:tabs>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4.如果钢珠在轨道上停止不动达3秒，则此轮测试视作失败；</w:t>
      </w:r>
    </w:p>
    <w:p w:rsidR="0076368A" w:rsidRPr="00F6776C" w:rsidRDefault="0076368A" w:rsidP="005F00D9">
      <w:pPr>
        <w:tabs>
          <w:tab w:val="left" w:pos="780"/>
        </w:tabs>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5.比赛得分：从第一颗滚珠开始滑落到第二颗滚珠到达终点所用的时间与规定时间之间的差值的绝对值。此值以秒为单位，精确到小数后2位。</w:t>
      </w:r>
    </w:p>
    <w:p w:rsidR="0076368A" w:rsidRPr="00F6776C" w:rsidRDefault="0076368A" w:rsidP="005F00D9">
      <w:pPr>
        <w:tabs>
          <w:tab w:val="left" w:pos="780"/>
        </w:tabs>
        <w:spacing w:line="560" w:lineRule="exact"/>
        <w:ind w:firstLineChars="200" w:firstLine="640"/>
        <w:rPr>
          <w:rFonts w:ascii="仿宋_GB2312" w:eastAsia="仿宋_GB2312" w:hAnsi="宋体" w:cs="宋体"/>
          <w:sz w:val="32"/>
          <w:szCs w:val="32"/>
        </w:rPr>
      </w:pPr>
      <w:r w:rsidRPr="00F6776C">
        <w:rPr>
          <w:rFonts w:ascii="仿宋_GB2312" w:eastAsia="仿宋_GB2312" w:hAnsi="宋体" w:cs="宋体" w:hint="eastAsia"/>
          <w:sz w:val="32"/>
          <w:szCs w:val="32"/>
        </w:rPr>
        <w:t>6.进行三轮测试（第一轮大循环，第2、第3轮连续进行），取最好的一轮比赛得分为最终比赛成绩。如只有一轮得分，则加上10秒为最终成绩。</w:t>
      </w:r>
    </w:p>
    <w:p w:rsidR="0076368A" w:rsidRPr="00F6776C" w:rsidRDefault="00812A44" w:rsidP="005F00D9">
      <w:pPr>
        <w:spacing w:line="560" w:lineRule="exact"/>
        <w:jc w:val="center"/>
        <w:rPr>
          <w:rFonts w:ascii="仿宋_GB2312" w:eastAsia="仿宋_GB2312" w:hAnsi="宋体" w:cs="宋体"/>
          <w:sz w:val="32"/>
          <w:szCs w:val="32"/>
        </w:rPr>
      </w:pPr>
      <w:r>
        <w:rPr>
          <w:rFonts w:ascii="仿宋_GB2312" w:eastAsia="仿宋_GB2312" w:hAnsi="宋体" w:cs="宋体" w:hint="eastAsia"/>
          <w:noProof/>
          <w:sz w:val="32"/>
          <w:szCs w:val="32"/>
        </w:rPr>
        <w:drawing>
          <wp:anchor distT="0" distB="0" distL="114300" distR="114300" simplePos="0" relativeHeight="251672576" behindDoc="0" locked="0" layoutInCell="1" allowOverlap="1">
            <wp:simplePos x="0" y="0"/>
            <wp:positionH relativeFrom="column">
              <wp:posOffset>20320</wp:posOffset>
            </wp:positionH>
            <wp:positionV relativeFrom="paragraph">
              <wp:posOffset>308610</wp:posOffset>
            </wp:positionV>
            <wp:extent cx="5392420" cy="3295650"/>
            <wp:effectExtent l="19050" t="0" r="0" b="0"/>
            <wp:wrapSquare wrapText="bothSides"/>
            <wp:docPr id="18"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
                    <pic:cNvPicPr>
                      <a:picLocks noChangeAspect="1" noChangeArrowheads="1"/>
                    </pic:cNvPicPr>
                  </pic:nvPicPr>
                  <pic:blipFill>
                    <a:blip r:embed="rId16" cstate="print"/>
                    <a:srcRect/>
                    <a:stretch>
                      <a:fillRect/>
                    </a:stretch>
                  </pic:blipFill>
                  <pic:spPr bwMode="auto">
                    <a:xfrm>
                      <a:off x="0" y="0"/>
                      <a:ext cx="5392420" cy="3295650"/>
                    </a:xfrm>
                    <a:prstGeom prst="rect">
                      <a:avLst/>
                    </a:prstGeom>
                    <a:noFill/>
                    <a:ln w="9525">
                      <a:noFill/>
                      <a:miter lim="800000"/>
                      <a:headEnd/>
                      <a:tailEnd/>
                    </a:ln>
                  </pic:spPr>
                </pic:pic>
              </a:graphicData>
            </a:graphic>
          </wp:anchor>
        </w:drawing>
      </w:r>
      <w:r w:rsidR="0076368A" w:rsidRPr="00F6776C">
        <w:rPr>
          <w:rFonts w:ascii="仿宋_GB2312" w:eastAsia="仿宋_GB2312" w:hAnsi="宋体" w:cs="宋体" w:hint="eastAsia"/>
          <w:sz w:val="32"/>
          <w:szCs w:val="32"/>
        </w:rPr>
        <w:t>过山车项目任务要求示意图</w:t>
      </w:r>
    </w:p>
    <w:p w:rsidR="00812A44" w:rsidRDefault="00812A44" w:rsidP="005F00D9">
      <w:pPr>
        <w:widowControl/>
        <w:spacing w:line="560" w:lineRule="exact"/>
        <w:jc w:val="center"/>
        <w:rPr>
          <w:rFonts w:ascii="仿宋_GB2312" w:eastAsia="仿宋_GB2312" w:hAnsi="宋体" w:cs="宋体"/>
          <w:b/>
          <w:sz w:val="32"/>
          <w:szCs w:val="32"/>
        </w:rPr>
      </w:pPr>
      <w:bookmarkStart w:id="9" w:name="_GoBack"/>
      <w:bookmarkEnd w:id="9"/>
    </w:p>
    <w:sectPr w:rsidR="00812A44" w:rsidSect="005F00D9">
      <w:pgSz w:w="11906" w:h="16838"/>
      <w:pgMar w:top="2098" w:right="1474" w:bottom="1985" w:left="1588"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4388A" w:rsidRDefault="0064388A" w:rsidP="008E618C">
      <w:r>
        <w:separator/>
      </w:r>
    </w:p>
  </w:endnote>
  <w:endnote w:type="continuationSeparator" w:id="0">
    <w:p w:rsidR="0064388A" w:rsidRDefault="0064388A" w:rsidP="008E61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微软雅黑"/>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4388A" w:rsidRDefault="0064388A" w:rsidP="008E618C">
      <w:r>
        <w:separator/>
      </w:r>
    </w:p>
  </w:footnote>
  <w:footnote w:type="continuationSeparator" w:id="0">
    <w:p w:rsidR="0064388A" w:rsidRDefault="0064388A" w:rsidP="008E61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DFDA5B0"/>
    <w:multiLevelType w:val="singleLevel"/>
    <w:tmpl w:val="2DFDA5B0"/>
    <w:lvl w:ilvl="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76368A"/>
    <w:rsid w:val="0002209B"/>
    <w:rsid w:val="000A4718"/>
    <w:rsid w:val="000E18FC"/>
    <w:rsid w:val="001470B7"/>
    <w:rsid w:val="001A31CD"/>
    <w:rsid w:val="001F36B0"/>
    <w:rsid w:val="00230C67"/>
    <w:rsid w:val="00231C81"/>
    <w:rsid w:val="00285518"/>
    <w:rsid w:val="002A6078"/>
    <w:rsid w:val="00354B24"/>
    <w:rsid w:val="003B589E"/>
    <w:rsid w:val="003D63C1"/>
    <w:rsid w:val="00597F15"/>
    <w:rsid w:val="005F00D9"/>
    <w:rsid w:val="005F2D6E"/>
    <w:rsid w:val="006046F5"/>
    <w:rsid w:val="006164C3"/>
    <w:rsid w:val="0064388A"/>
    <w:rsid w:val="006661F4"/>
    <w:rsid w:val="00686E3E"/>
    <w:rsid w:val="0076368A"/>
    <w:rsid w:val="007D32FE"/>
    <w:rsid w:val="00803181"/>
    <w:rsid w:val="00812A44"/>
    <w:rsid w:val="00826A78"/>
    <w:rsid w:val="00896499"/>
    <w:rsid w:val="008A4FB7"/>
    <w:rsid w:val="008D411E"/>
    <w:rsid w:val="008E2476"/>
    <w:rsid w:val="008E618C"/>
    <w:rsid w:val="00904B40"/>
    <w:rsid w:val="00921D43"/>
    <w:rsid w:val="00A05595"/>
    <w:rsid w:val="00A437D4"/>
    <w:rsid w:val="00A94DC8"/>
    <w:rsid w:val="00B10A78"/>
    <w:rsid w:val="00B82FCE"/>
    <w:rsid w:val="00BA22D6"/>
    <w:rsid w:val="00C811E8"/>
    <w:rsid w:val="00D162A3"/>
    <w:rsid w:val="00E1361A"/>
    <w:rsid w:val="00E52E4B"/>
    <w:rsid w:val="00E672A9"/>
    <w:rsid w:val="00E706DF"/>
    <w:rsid w:val="00EA3F49"/>
    <w:rsid w:val="00EB5CF8"/>
    <w:rsid w:val="00ED73F1"/>
    <w:rsid w:val="00F0287A"/>
    <w:rsid w:val="00FD20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3B5EC4"/>
  <w15:docId w15:val="{011AD850-6055-4DF0-BA81-D840A7AB1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76368A"/>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qFormat/>
    <w:rsid w:val="0076368A"/>
    <w:pPr>
      <w:widowControl/>
      <w:spacing w:before="100" w:beforeAutospacing="1" w:after="100" w:afterAutospacing="1"/>
      <w:jc w:val="left"/>
    </w:pPr>
    <w:rPr>
      <w:rFonts w:ascii="宋体" w:hAnsi="宋体" w:cs="宋体"/>
      <w:kern w:val="0"/>
      <w:sz w:val="24"/>
      <w:szCs w:val="24"/>
    </w:rPr>
  </w:style>
  <w:style w:type="character" w:styleId="a4">
    <w:name w:val="Hyperlink"/>
    <w:unhideWhenUsed/>
    <w:rsid w:val="0076368A"/>
    <w:rPr>
      <w:strike w:val="0"/>
      <w:dstrike w:val="0"/>
      <w:color w:val="072A5A"/>
      <w:sz w:val="18"/>
      <w:szCs w:val="18"/>
      <w:u w:val="none"/>
    </w:rPr>
  </w:style>
  <w:style w:type="paragraph" w:styleId="a5">
    <w:name w:val="List Paragraph"/>
    <w:basedOn w:val="a"/>
    <w:qFormat/>
    <w:rsid w:val="0076368A"/>
    <w:pPr>
      <w:ind w:firstLineChars="200" w:firstLine="420"/>
    </w:pPr>
  </w:style>
  <w:style w:type="paragraph" w:customStyle="1" w:styleId="1">
    <w:name w:val="列表段落1"/>
    <w:basedOn w:val="a"/>
    <w:uiPriority w:val="34"/>
    <w:qFormat/>
    <w:rsid w:val="0076368A"/>
    <w:pPr>
      <w:ind w:firstLineChars="200" w:firstLine="420"/>
    </w:pPr>
  </w:style>
  <w:style w:type="paragraph" w:customStyle="1" w:styleId="reader-word-layerreader-word-s1-11">
    <w:name w:val="reader-word-layer reader-word-s1-11"/>
    <w:basedOn w:val="a"/>
    <w:uiPriority w:val="99"/>
    <w:qFormat/>
    <w:rsid w:val="0076368A"/>
    <w:pPr>
      <w:widowControl/>
      <w:spacing w:before="100" w:beforeAutospacing="1" w:after="100" w:afterAutospacing="1"/>
      <w:jc w:val="left"/>
    </w:pPr>
    <w:rPr>
      <w:rFonts w:ascii="宋体" w:hAnsi="宋体" w:cs="宋体"/>
      <w:kern w:val="0"/>
      <w:sz w:val="24"/>
      <w:szCs w:val="24"/>
    </w:rPr>
  </w:style>
  <w:style w:type="paragraph" w:customStyle="1" w:styleId="ListParagraph11">
    <w:name w:val="List Paragraph11"/>
    <w:basedOn w:val="a"/>
    <w:rsid w:val="0076368A"/>
    <w:pPr>
      <w:ind w:firstLineChars="200" w:firstLine="420"/>
    </w:pPr>
    <w:rPr>
      <w:rFonts w:ascii="Times New Roman" w:hAnsi="Times New Roman"/>
      <w:szCs w:val="20"/>
    </w:rPr>
  </w:style>
  <w:style w:type="paragraph" w:customStyle="1" w:styleId="ListParagraph12">
    <w:name w:val="List Paragraph12"/>
    <w:basedOn w:val="a"/>
    <w:uiPriority w:val="34"/>
    <w:qFormat/>
    <w:rsid w:val="0076368A"/>
    <w:pPr>
      <w:ind w:firstLineChars="200" w:firstLine="420"/>
    </w:pPr>
  </w:style>
  <w:style w:type="paragraph" w:customStyle="1" w:styleId="ListParagraph1">
    <w:name w:val="List Paragraph1"/>
    <w:basedOn w:val="a"/>
    <w:rsid w:val="0076368A"/>
    <w:pPr>
      <w:ind w:firstLineChars="200" w:firstLine="420"/>
    </w:pPr>
    <w:rPr>
      <w:rFonts w:ascii="Times New Roman" w:hAnsi="Times New Roman"/>
      <w:szCs w:val="20"/>
    </w:rPr>
  </w:style>
  <w:style w:type="paragraph" w:styleId="a6">
    <w:name w:val="annotation text"/>
    <w:basedOn w:val="a"/>
    <w:link w:val="a7"/>
    <w:uiPriority w:val="99"/>
    <w:unhideWhenUsed/>
    <w:qFormat/>
    <w:rsid w:val="0076368A"/>
    <w:pPr>
      <w:jc w:val="left"/>
    </w:pPr>
  </w:style>
  <w:style w:type="character" w:customStyle="1" w:styleId="a7">
    <w:name w:val="批注文字 字符"/>
    <w:basedOn w:val="a0"/>
    <w:link w:val="a6"/>
    <w:uiPriority w:val="99"/>
    <w:rsid w:val="0076368A"/>
    <w:rPr>
      <w:rFonts w:ascii="Calibri" w:eastAsia="宋体" w:hAnsi="Calibri" w:cs="Times New Roman"/>
    </w:rPr>
  </w:style>
  <w:style w:type="paragraph" w:styleId="a8">
    <w:name w:val="Balloon Text"/>
    <w:basedOn w:val="a"/>
    <w:link w:val="a9"/>
    <w:uiPriority w:val="99"/>
    <w:semiHidden/>
    <w:unhideWhenUsed/>
    <w:rsid w:val="0076368A"/>
    <w:rPr>
      <w:sz w:val="18"/>
      <w:szCs w:val="18"/>
    </w:rPr>
  </w:style>
  <w:style w:type="character" w:customStyle="1" w:styleId="a9">
    <w:name w:val="批注框文本 字符"/>
    <w:basedOn w:val="a0"/>
    <w:link w:val="a8"/>
    <w:uiPriority w:val="99"/>
    <w:semiHidden/>
    <w:rsid w:val="0076368A"/>
    <w:rPr>
      <w:rFonts w:ascii="Calibri" w:eastAsia="宋体" w:hAnsi="Calibri" w:cs="Times New Roman"/>
      <w:sz w:val="18"/>
      <w:szCs w:val="18"/>
    </w:rPr>
  </w:style>
  <w:style w:type="paragraph" w:styleId="aa">
    <w:name w:val="header"/>
    <w:basedOn w:val="a"/>
    <w:link w:val="ab"/>
    <w:uiPriority w:val="99"/>
    <w:unhideWhenUsed/>
    <w:rsid w:val="008E618C"/>
    <w:pPr>
      <w:pBdr>
        <w:bottom w:val="single" w:sz="6" w:space="1" w:color="auto"/>
      </w:pBdr>
      <w:tabs>
        <w:tab w:val="center" w:pos="4153"/>
        <w:tab w:val="right" w:pos="8306"/>
      </w:tabs>
      <w:snapToGrid w:val="0"/>
      <w:jc w:val="center"/>
    </w:pPr>
    <w:rPr>
      <w:sz w:val="18"/>
      <w:szCs w:val="18"/>
    </w:rPr>
  </w:style>
  <w:style w:type="character" w:customStyle="1" w:styleId="ab">
    <w:name w:val="页眉 字符"/>
    <w:basedOn w:val="a0"/>
    <w:link w:val="aa"/>
    <w:uiPriority w:val="99"/>
    <w:rsid w:val="008E618C"/>
    <w:rPr>
      <w:rFonts w:ascii="Calibri" w:eastAsia="宋体" w:hAnsi="Calibri" w:cs="Times New Roman"/>
      <w:sz w:val="18"/>
      <w:szCs w:val="18"/>
    </w:rPr>
  </w:style>
  <w:style w:type="paragraph" w:styleId="ac">
    <w:name w:val="footer"/>
    <w:basedOn w:val="a"/>
    <w:link w:val="ad"/>
    <w:uiPriority w:val="99"/>
    <w:unhideWhenUsed/>
    <w:rsid w:val="008E618C"/>
    <w:pPr>
      <w:tabs>
        <w:tab w:val="center" w:pos="4153"/>
        <w:tab w:val="right" w:pos="8306"/>
      </w:tabs>
      <w:snapToGrid w:val="0"/>
      <w:jc w:val="left"/>
    </w:pPr>
    <w:rPr>
      <w:sz w:val="18"/>
      <w:szCs w:val="18"/>
    </w:rPr>
  </w:style>
  <w:style w:type="character" w:customStyle="1" w:styleId="ad">
    <w:name w:val="页脚 字符"/>
    <w:basedOn w:val="a0"/>
    <w:link w:val="ac"/>
    <w:uiPriority w:val="99"/>
    <w:rsid w:val="008E618C"/>
    <w:rPr>
      <w:rFonts w:ascii="Calibri" w:eastAsia="宋体" w:hAnsi="Calibri"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1764963">
      <w:bodyDiv w:val="1"/>
      <w:marLeft w:val="0"/>
      <w:marRight w:val="0"/>
      <w:marTop w:val="0"/>
      <w:marBottom w:val="0"/>
      <w:divBdr>
        <w:top w:val="none" w:sz="0" w:space="0" w:color="auto"/>
        <w:left w:val="none" w:sz="0" w:space="0" w:color="auto"/>
        <w:bottom w:val="none" w:sz="0" w:space="0" w:color="auto"/>
        <w:right w:val="none" w:sz="0" w:space="0" w:color="auto"/>
      </w:divBdr>
    </w:div>
    <w:div w:id="1143161099">
      <w:bodyDiv w:val="1"/>
      <w:marLeft w:val="0"/>
      <w:marRight w:val="0"/>
      <w:marTop w:val="0"/>
      <w:marBottom w:val="0"/>
      <w:divBdr>
        <w:top w:val="none" w:sz="0" w:space="0" w:color="auto"/>
        <w:left w:val="none" w:sz="0" w:space="0" w:color="auto"/>
        <w:bottom w:val="none" w:sz="0" w:space="0" w:color="auto"/>
        <w:right w:val="none" w:sz="0" w:space="0" w:color="auto"/>
      </w:divBdr>
    </w:div>
    <w:div w:id="1922251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baike.baidu.com/item/%E4%B8%AD%E5%9B%BD%E5%8F%A4%E5%85%B8%E5%BB%BA%E7%AD%91/7580900" TargetMode="Externa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104</TotalTime>
  <Pages>19</Pages>
  <Words>1157</Words>
  <Characters>6595</Characters>
  <Application>Microsoft Office Word</Application>
  <DocSecurity>0</DocSecurity>
  <Lines>54</Lines>
  <Paragraphs>15</Paragraphs>
  <ScaleCrop>false</ScaleCrop>
  <Company/>
  <LinksUpToDate>false</LinksUpToDate>
  <CharactersWithSpaces>7737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王艳霞</dc:creator>
  <cp:lastModifiedBy>杨海明</cp:lastModifiedBy>
  <cp:revision>34</cp:revision>
  <dcterms:created xsi:type="dcterms:W3CDTF">2022-03-03T01:11:00Z</dcterms:created>
  <dcterms:modified xsi:type="dcterms:W3CDTF">2024-03-06T00:56:00Z</dcterms:modified>
</cp:coreProperties>
</file>