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679" w:rsidRDefault="003B4225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5972DC" w:rsidRDefault="005972DC">
      <w:pPr>
        <w:spacing w:line="560" w:lineRule="exact"/>
        <w:jc w:val="left"/>
        <w:rPr>
          <w:rFonts w:ascii="黑体" w:eastAsia="黑体" w:hAnsi="黑体" w:hint="eastAsia"/>
          <w:sz w:val="32"/>
          <w:szCs w:val="32"/>
        </w:rPr>
      </w:pPr>
    </w:p>
    <w:p w:rsidR="00EC6679" w:rsidRPr="005972DC" w:rsidRDefault="003B4225">
      <w:pPr>
        <w:spacing w:line="560" w:lineRule="exact"/>
        <w:jc w:val="center"/>
        <w:rPr>
          <w:rFonts w:ascii="方正小标宋简体" w:eastAsia="方正小标宋简体" w:hAnsi="方正公文小标宋" w:cs="方正公文小标宋" w:hint="eastAsia"/>
          <w:sz w:val="44"/>
          <w:szCs w:val="44"/>
        </w:rPr>
      </w:pPr>
      <w:r w:rsidRPr="005972DC">
        <w:rPr>
          <w:rFonts w:ascii="方正小标宋简体" w:eastAsia="方正小标宋简体" w:hAnsi="方正公文小标宋" w:cs="方正公文小标宋" w:hint="eastAsia"/>
          <w:sz w:val="44"/>
          <w:szCs w:val="44"/>
        </w:rPr>
        <w:t>2023年通州区中小学生金</w:t>
      </w:r>
      <w:proofErr w:type="gramStart"/>
      <w:r w:rsidRPr="005972DC">
        <w:rPr>
          <w:rFonts w:ascii="方正小标宋简体" w:eastAsia="方正小标宋简体" w:hAnsi="方正公文小标宋" w:cs="方正公文小标宋" w:hint="eastAsia"/>
          <w:sz w:val="44"/>
          <w:szCs w:val="44"/>
        </w:rPr>
        <w:t>鹏科技</w:t>
      </w:r>
      <w:proofErr w:type="gramEnd"/>
      <w:r w:rsidRPr="005972DC">
        <w:rPr>
          <w:rFonts w:ascii="方正小标宋简体" w:eastAsia="方正小标宋简体" w:hAnsi="方正公文小标宋" w:cs="方正公文小标宋" w:hint="eastAsia"/>
          <w:sz w:val="44"/>
          <w:szCs w:val="44"/>
        </w:rPr>
        <w:t>论坛</w:t>
      </w:r>
    </w:p>
    <w:p w:rsidR="00EC6679" w:rsidRDefault="003B4225">
      <w:pPr>
        <w:spacing w:line="560" w:lineRule="exact"/>
        <w:jc w:val="center"/>
        <w:rPr>
          <w:rFonts w:ascii="方正小标宋简体" w:eastAsia="方正小标宋简体" w:hAnsi="方正公文小标宋" w:cs="方正公文小标宋"/>
          <w:sz w:val="44"/>
          <w:szCs w:val="44"/>
        </w:rPr>
      </w:pPr>
      <w:r w:rsidRPr="005972DC">
        <w:rPr>
          <w:rFonts w:ascii="方正小标宋简体" w:eastAsia="方正小标宋简体" w:hAnsi="方正公文小标宋" w:cs="方正公文小标宋" w:hint="eastAsia"/>
          <w:sz w:val="44"/>
          <w:szCs w:val="44"/>
        </w:rPr>
        <w:t>活动方案</w:t>
      </w:r>
    </w:p>
    <w:p w:rsidR="005972DC" w:rsidRPr="005972DC" w:rsidRDefault="005972DC">
      <w:pPr>
        <w:spacing w:line="560" w:lineRule="exact"/>
        <w:jc w:val="center"/>
        <w:rPr>
          <w:rFonts w:ascii="方正小标宋简体" w:eastAsia="方正小标宋简体" w:hAnsi="方正公文小标宋" w:cs="方正公文小标宋" w:hint="eastAsia"/>
          <w:sz w:val="44"/>
          <w:szCs w:val="44"/>
        </w:rPr>
      </w:pPr>
    </w:p>
    <w:p w:rsidR="00EC6679" w:rsidRDefault="003B422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一、活动目的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为学生提供一个参加科技实践活动的平台，引导同学们在求实、体验、探索、创新的科技实践中成长。 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二、活动宗旨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坚持面向全体中小学生；强调学生独立完成；注重学生活动过程中的体验；重视学生学习兴趣和科研方法的培养；鼓励学生创新意识，培养学生的创新能力；完善学生素质结构，促进学生全面发展。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三、活动主题</w:t>
      </w:r>
    </w:p>
    <w:p w:rsidR="00EC6679" w:rsidRDefault="003B4225">
      <w:pPr>
        <w:spacing w:line="560" w:lineRule="exact"/>
        <w:ind w:firstLine="646"/>
        <w:rPr>
          <w:rFonts w:ascii="楷体_GB2312" w:eastAsia="楷体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参加科技实践，求真知，促成长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四、组织机构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主办单位：通州区教育委员会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承办单位：通州区青少年活动中心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通州区潞河中学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五、活动内容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金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鹏科技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论坛活动鼓励和强调学生从自己的兴趣出发，积极参加学科实践活动，在生活及学习中发现问题，在老师的指导下，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运用科学的方法进行调查、实验、设计制作等科技实践，形成自己的科学探究成果。鼓励学生养成阅读的良好习惯，能结合研究选题，学习查阅文献，撰写选题综述；鼓励小学低年级的学生走进自然进行科学观察，撰写图文并茂的观察报告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参评内容包括：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（一）自然科学类：对自然现象的观察、探究等项目。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（二）社会科学类：对社会问题的调研、建议等项目。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（三）工程设计类：对技术的改进及创造发明等作品。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六、 时间及地点安排 </w:t>
      </w:r>
    </w:p>
    <w:p w:rsidR="00EC6679" w:rsidRPr="005972DC" w:rsidRDefault="003B4225">
      <w:pPr>
        <w:spacing w:line="560" w:lineRule="exact"/>
        <w:ind w:firstLine="646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（一）报名时间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：</w:t>
      </w:r>
      <w:r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11月10日（周五）之前将报名表（附件2）发至邮箱：</w:t>
      </w:r>
      <w:hyperlink r:id="rId7" w:history="1">
        <w:r w:rsidRPr="005972DC">
          <w:rPr>
            <w:rStyle w:val="a9"/>
            <w:rFonts w:ascii="仿宋_GB2312" w:eastAsia="仿宋_GB2312" w:hAnsi="仿宋" w:hint="eastAsia"/>
            <w:color w:val="000000" w:themeColor="text1"/>
            <w:sz w:val="32"/>
            <w:szCs w:val="32"/>
          </w:rPr>
          <w:t>luheyingcai@163.com</w:t>
        </w:r>
      </w:hyperlink>
      <w:r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。报名时请标注好项目类别（自然科学、社会科学、工程设计）和学段（小学低年级、小学高年级、初中、高中，小学低年级包括1</w:t>
      </w:r>
      <w:r w:rsidR="00C8199C"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-</w:t>
      </w:r>
      <w:r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4年级，高年级包括5</w:t>
      </w:r>
      <w:r w:rsidR="00C8199C"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-</w:t>
      </w:r>
      <w:r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6年级）。</w:t>
      </w:r>
      <w:r w:rsidRPr="005972DC">
        <w:rPr>
          <w:rFonts w:ascii="仿宋_GB2312" w:eastAsia="仿宋_GB2312" w:hAnsi="仿宋" w:hint="eastAsia"/>
          <w:b/>
          <w:bCs/>
          <w:color w:val="000000" w:themeColor="text1"/>
          <w:sz w:val="32"/>
          <w:szCs w:val="32"/>
        </w:rPr>
        <w:t>报名表以校为单位提交，每校一表</w:t>
      </w:r>
      <w:r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color w:val="000000" w:themeColor="text1"/>
          <w:sz w:val="32"/>
          <w:szCs w:val="32"/>
        </w:rPr>
      </w:pPr>
      <w:bookmarkStart w:id="0" w:name="_Hlk57878746"/>
      <w:r>
        <w:rPr>
          <w:rFonts w:ascii="楷体" w:eastAsia="楷体" w:hAnsi="楷体" w:hint="eastAsia"/>
          <w:color w:val="000000" w:themeColor="text1"/>
          <w:sz w:val="32"/>
          <w:szCs w:val="32"/>
        </w:rPr>
        <w:t>（二）本次金</w:t>
      </w:r>
      <w:proofErr w:type="gramStart"/>
      <w:r>
        <w:rPr>
          <w:rFonts w:ascii="楷体" w:eastAsia="楷体" w:hAnsi="楷体" w:hint="eastAsia"/>
          <w:color w:val="000000" w:themeColor="text1"/>
          <w:sz w:val="32"/>
          <w:szCs w:val="32"/>
        </w:rPr>
        <w:t>鹏科技</w:t>
      </w:r>
      <w:proofErr w:type="gramEnd"/>
      <w:r>
        <w:rPr>
          <w:rFonts w:ascii="楷体" w:eastAsia="楷体" w:hAnsi="楷体" w:hint="eastAsia"/>
          <w:color w:val="000000" w:themeColor="text1"/>
          <w:sz w:val="32"/>
          <w:szCs w:val="32"/>
        </w:rPr>
        <w:t>论坛活动采取材料评审的方式。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自然科学、社会科学类项目提交电子版材料。工程设计类项目，除提交电子版材料外，另需提交相关作品演示视频。评审时专家将依据电子版材料和视频内容进行评审。</w:t>
      </w:r>
      <w:bookmarkEnd w:id="0"/>
    </w:p>
    <w:p w:rsidR="00EC6679" w:rsidRPr="005972DC" w:rsidRDefault="003B4225">
      <w:pPr>
        <w:spacing w:line="560" w:lineRule="exact"/>
        <w:ind w:firstLine="646"/>
        <w:rPr>
          <w:rStyle w:val="a9"/>
          <w:rFonts w:ascii="仿宋_GB2312" w:eastAsia="仿宋_GB2312" w:hAnsi="仿宋" w:hint="eastAsia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（三）上交评审材料时间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：</w:t>
      </w:r>
      <w:r w:rsidRPr="005972DC">
        <w:rPr>
          <w:rFonts w:ascii="仿宋_GB2312" w:eastAsia="仿宋_GB2312" w:hAnsi="仿宋" w:hint="eastAsia"/>
          <w:color w:val="000000" w:themeColor="text1"/>
          <w:sz w:val="32"/>
          <w:szCs w:val="32"/>
        </w:rPr>
        <w:t>12月1日（周五）之前，请各学校将电子版评审材料发至邮箱：</w:t>
      </w:r>
      <w:hyperlink r:id="rId8" w:history="1">
        <w:r w:rsidRPr="005972DC">
          <w:rPr>
            <w:rStyle w:val="a9"/>
            <w:rFonts w:ascii="仿宋_GB2312" w:eastAsia="仿宋_GB2312" w:hAnsi="仿宋" w:hint="eastAsia"/>
            <w:color w:val="000000" w:themeColor="text1"/>
            <w:sz w:val="32"/>
            <w:szCs w:val="32"/>
          </w:rPr>
          <w:t>luheyingcai@163.com</w:t>
        </w:r>
      </w:hyperlink>
      <w:r w:rsidRPr="005972DC">
        <w:rPr>
          <w:rStyle w:val="a9"/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七、上交材料要求</w:t>
      </w:r>
    </w:p>
    <w:p w:rsidR="00EC6679" w:rsidRDefault="003B4225">
      <w:pPr>
        <w:spacing w:line="560" w:lineRule="exact"/>
        <w:ind w:firstLine="646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（一）学校统一上交参赛项目报名表（附件2）</w:t>
      </w:r>
    </w:p>
    <w:p w:rsidR="00EC6679" w:rsidRDefault="003B4225">
      <w:pPr>
        <w:spacing w:line="560" w:lineRule="exact"/>
        <w:ind w:firstLine="646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lastRenderedPageBreak/>
        <w:t>（二）参评项目各项材料</w:t>
      </w:r>
    </w:p>
    <w:p w:rsidR="00EC6679" w:rsidRPr="005972DC" w:rsidRDefault="003B4225">
      <w:pPr>
        <w:spacing w:line="560" w:lineRule="exact"/>
        <w:ind w:firstLine="646"/>
        <w:rPr>
          <w:rFonts w:ascii="仿宋_GB2312" w:eastAsia="仿宋_GB2312" w:hAnsi="楷体" w:hint="eastAsia"/>
          <w:color w:val="000000" w:themeColor="text1"/>
          <w:sz w:val="32"/>
          <w:szCs w:val="32"/>
        </w:rPr>
      </w:pPr>
      <w:r w:rsidRPr="005972DC">
        <w:rPr>
          <w:rFonts w:ascii="仿宋_GB2312" w:eastAsia="仿宋_GB2312" w:hAnsi="楷体" w:hint="eastAsia"/>
          <w:color w:val="000000" w:themeColor="text1"/>
          <w:sz w:val="32"/>
          <w:szCs w:val="32"/>
        </w:rPr>
        <w:t>评审材料均提交电子版，文件夹以</w:t>
      </w:r>
      <w:r w:rsidRPr="005972DC">
        <w:rPr>
          <w:rFonts w:ascii="仿宋_GB2312" w:eastAsia="仿宋_GB2312" w:hAnsi="楷体" w:hint="eastAsia"/>
          <w:color w:val="000000" w:themeColor="text1"/>
          <w:sz w:val="32"/>
          <w:szCs w:val="32"/>
          <w:u w:val="single"/>
        </w:rPr>
        <w:t>区级项目编号（区级项目汇总后下发给各校活动负责人）</w:t>
      </w:r>
      <w:r w:rsidRPr="005972DC">
        <w:rPr>
          <w:rFonts w:ascii="仿宋_GB2312" w:eastAsia="仿宋_GB2312" w:hAnsi="楷体" w:hint="eastAsia"/>
          <w:color w:val="000000" w:themeColor="text1"/>
          <w:sz w:val="32"/>
          <w:szCs w:val="32"/>
        </w:rPr>
        <w:t>命名，文件夹内需包含以下文件：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color w:val="000000" w:themeColor="text1"/>
          <w:sz w:val="36"/>
          <w:szCs w:val="36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研究方案1份，不得超过5M，只可上传word文档，doc、docx格式和pdf格式</w:t>
      </w:r>
      <w:r>
        <w:rPr>
          <w:rFonts w:ascii="仿宋_GB2312" w:eastAsia="仿宋_GB2312" w:hAnsi="仿宋" w:hint="eastAsia"/>
          <w:color w:val="000000" w:themeColor="text1"/>
          <w:sz w:val="36"/>
          <w:szCs w:val="36"/>
        </w:rPr>
        <w:t>；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研究报告或论文1份，上传附件不得超过20M，只可上传word文档，doc、docx格式和pdf格式；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研究资料1份（包括研究记录、工作日志、活动心得及其他体现研究过程的资料等。要确保研究资料的原始性，呈现研究过程中的真实记录，不做加工及整理，可以复印），过程性照片不少于5张，不得超过20M，只能上传pdf格式；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演示视频1份，仅工程设计类项目提交，内容为项目作者对项目的介绍、说明、演示，时长不超过5分钟，不得超过20M；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授权书1份（附件3），正向清晰扫描上传；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项目申报材料资料袋封面1份（附件4），项目编号不需填写，盖校章，申报人、辅导教师手写签字，正向清晰扫描上传。</w:t>
      </w:r>
    </w:p>
    <w:p w:rsidR="00EC6679" w:rsidRPr="005972DC" w:rsidRDefault="003B4225">
      <w:pPr>
        <w:numPr>
          <w:ilvl w:val="0"/>
          <w:numId w:val="1"/>
        </w:numPr>
        <w:spacing w:line="560" w:lineRule="exact"/>
        <w:ind w:firstLine="646"/>
        <w:rPr>
          <w:rFonts w:ascii="仿宋_GB2312" w:eastAsia="仿宋_GB2312" w:hAnsi="楷体" w:hint="eastAsia"/>
          <w:color w:val="000000" w:themeColor="text1"/>
          <w:sz w:val="32"/>
          <w:szCs w:val="32"/>
        </w:rPr>
      </w:pPr>
      <w:r w:rsidRPr="005972DC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所有上交材料的</w:t>
      </w:r>
      <w:proofErr w:type="gramStart"/>
      <w:r w:rsidRPr="005972DC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纸质版请妥善</w:t>
      </w:r>
      <w:proofErr w:type="gramEnd"/>
      <w:r w:rsidRPr="005972DC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保管，金</w:t>
      </w:r>
      <w:proofErr w:type="gramStart"/>
      <w:r w:rsidRPr="005972DC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鹏科技论坛市</w:t>
      </w:r>
      <w:proofErr w:type="gramEnd"/>
      <w:r w:rsidRPr="005972DC">
        <w:rPr>
          <w:rFonts w:ascii="仿宋_GB2312" w:eastAsia="仿宋_GB2312" w:hAnsi="楷体" w:cs="楷体" w:hint="eastAsia"/>
          <w:color w:val="000000" w:themeColor="text1"/>
          <w:sz w:val="32"/>
          <w:szCs w:val="32"/>
        </w:rPr>
        <w:t>赛将采取网上申报和纸质版申报相结合的方式。</w:t>
      </w:r>
    </w:p>
    <w:p w:rsidR="00EC6679" w:rsidRDefault="003B422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八、具体工作要求</w:t>
      </w:r>
    </w:p>
    <w:p w:rsidR="00EC6679" w:rsidRDefault="003B4225" w:rsidP="005972DC">
      <w:pPr>
        <w:spacing w:line="560" w:lineRule="exact"/>
        <w:ind w:firstLine="646"/>
        <w:jc w:val="left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（一）</w:t>
      </w:r>
      <w:r>
        <w:rPr>
          <w:rFonts w:ascii="仿宋_GB2312" w:eastAsia="仿宋_GB2312" w:hAnsi="仿宋" w:hint="eastAsia"/>
          <w:sz w:val="32"/>
          <w:szCs w:val="32"/>
        </w:rPr>
        <w:t>参评项目</w:t>
      </w:r>
      <w:bookmarkStart w:id="1" w:name="_GoBack"/>
      <w:bookmarkEnd w:id="1"/>
      <w:r>
        <w:rPr>
          <w:rFonts w:ascii="仿宋_GB2312" w:eastAsia="仿宋_GB2312" w:hAnsi="仿宋" w:hint="eastAsia"/>
          <w:sz w:val="32"/>
          <w:szCs w:val="32"/>
        </w:rPr>
        <w:t xml:space="preserve">必须由学生独立完成，结题时间在2023年9月以后，且未参加过其他评比活动。　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（二）</w:t>
      </w:r>
      <w:r>
        <w:rPr>
          <w:rFonts w:ascii="仿宋_GB2312" w:eastAsia="仿宋_GB2312" w:hAnsi="仿宋" w:hint="eastAsia"/>
          <w:sz w:val="32"/>
          <w:szCs w:val="32"/>
        </w:rPr>
        <w:t>参评项目以个人或小组为基本单位申报；小组项目不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lastRenderedPageBreak/>
        <w:t>允许跨学段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合作、参评人数不超过3人；每个项目辅导教师不超过2人。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（三）</w:t>
      </w:r>
      <w:r>
        <w:rPr>
          <w:rFonts w:ascii="仿宋_GB2312" w:eastAsia="仿宋_GB2312" w:hAnsi="仿宋" w:hint="eastAsia"/>
          <w:sz w:val="32"/>
          <w:szCs w:val="32"/>
        </w:rPr>
        <w:t>每个学生只能申报一个项目(含集体合作项目)。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（四）</w:t>
      </w:r>
      <w:r>
        <w:rPr>
          <w:rFonts w:ascii="仿宋_GB2312" w:eastAsia="仿宋_GB2312" w:hAnsi="仿宋" w:hint="eastAsia"/>
          <w:sz w:val="32"/>
          <w:szCs w:val="32"/>
        </w:rPr>
        <w:t>由学校推荐的项目，不允许跨区、跨校合作。</w:t>
      </w:r>
    </w:p>
    <w:p w:rsidR="00EC6679" w:rsidRPr="00C8199C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b/>
          <w:sz w:val="32"/>
          <w:szCs w:val="32"/>
          <w:u w:val="single"/>
        </w:rPr>
        <w:t>（五）</w:t>
      </w:r>
      <w:r w:rsidRPr="00C8199C">
        <w:rPr>
          <w:rFonts w:ascii="仿宋_GB2312" w:eastAsia="仿宋_GB2312" w:hAnsi="仿宋" w:hint="eastAsia"/>
          <w:b/>
          <w:sz w:val="32"/>
          <w:szCs w:val="32"/>
          <w:u w:val="single"/>
        </w:rPr>
        <w:t>本届赛事与以往相比增加上报项目数量，各学校经过筛选每个组别（小学低年级、小学高年级、初中、高中）按照项目类别最多可上交5个项目（举例：某校初中组最多上交5个自然科学、5个社会科学、5个工程设计，共计1</w:t>
      </w:r>
      <w:r w:rsidRPr="00C8199C">
        <w:rPr>
          <w:rFonts w:ascii="仿宋_GB2312" w:eastAsia="仿宋_GB2312" w:hAnsi="仿宋"/>
          <w:b/>
          <w:sz w:val="32"/>
          <w:szCs w:val="32"/>
          <w:u w:val="single"/>
        </w:rPr>
        <w:t>5</w:t>
      </w:r>
      <w:r w:rsidRPr="00C8199C">
        <w:rPr>
          <w:rFonts w:ascii="仿宋_GB2312" w:eastAsia="仿宋_GB2312" w:hAnsi="仿宋" w:hint="eastAsia"/>
          <w:b/>
          <w:sz w:val="32"/>
          <w:szCs w:val="32"/>
          <w:u w:val="single"/>
        </w:rPr>
        <w:t>个项目）</w:t>
      </w:r>
      <w:r w:rsidRPr="00C8199C">
        <w:rPr>
          <w:rFonts w:ascii="仿宋_GB2312" w:eastAsia="仿宋_GB2312" w:hAnsi="仿宋" w:hint="eastAsia"/>
          <w:sz w:val="32"/>
          <w:szCs w:val="32"/>
        </w:rPr>
        <w:t>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（六）</w:t>
      </w:r>
      <w:r>
        <w:rPr>
          <w:rFonts w:ascii="仿宋_GB2312" w:eastAsia="仿宋_GB2312" w:hAnsi="仿宋" w:hint="eastAsia"/>
          <w:sz w:val="32"/>
          <w:szCs w:val="32"/>
        </w:rPr>
        <w:t>每个参评项目的全部材料装在一个文件夹中。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（七）</w:t>
      </w:r>
      <w:r>
        <w:rPr>
          <w:rFonts w:ascii="仿宋_GB2312" w:eastAsia="仿宋_GB2312" w:hAnsi="仿宋" w:hint="eastAsia"/>
          <w:sz w:val="32"/>
          <w:szCs w:val="32"/>
        </w:rPr>
        <w:t>研究报告包含研究题目和正文即可，不出现学校、学生姓名、辅导教师等信息。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（八）</w:t>
      </w:r>
      <w:r>
        <w:rPr>
          <w:rFonts w:ascii="仿宋_GB2312" w:eastAsia="仿宋_GB2312" w:hAnsi="仿宋" w:hint="eastAsia"/>
          <w:sz w:val="32"/>
          <w:szCs w:val="32"/>
        </w:rPr>
        <w:t>为宣传推广金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鹏科技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论坛活动、加强师生间的交流，经项目作者授权，论坛组委会将选取部分项目编印《优秀项目选编》或以其它方式进行学习交流（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授权书见附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件3）。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 w:rsidRPr="00C8199C">
        <w:rPr>
          <w:rFonts w:ascii="楷体" w:eastAsia="楷体" w:hAnsi="楷体" w:hint="eastAsia"/>
          <w:sz w:val="32"/>
          <w:szCs w:val="32"/>
        </w:rPr>
        <w:t>（九）</w:t>
      </w:r>
      <w:r>
        <w:rPr>
          <w:rFonts w:ascii="仿宋_GB2312" w:eastAsia="仿宋_GB2312" w:hAnsi="仿宋" w:hint="eastAsia"/>
          <w:sz w:val="32"/>
          <w:szCs w:val="32"/>
        </w:rPr>
        <w:t>为突出学生的实践活动过程，倡导参与和体验，不提倡将上报成果过度包装。</w:t>
      </w:r>
      <w:r>
        <w:rPr>
          <w:rFonts w:ascii="仿宋_GB2312" w:eastAsia="仿宋_GB2312" w:hAnsi="仿宋" w:hint="eastAsia"/>
          <w:b/>
          <w:sz w:val="32"/>
          <w:szCs w:val="32"/>
        </w:rPr>
        <w:t>所有上交材料，均不退还，请保留备份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九、评比办法及评比标准</w:t>
      </w:r>
    </w:p>
    <w:p w:rsidR="00EC6679" w:rsidRDefault="003B4225">
      <w:pPr>
        <w:spacing w:line="560" w:lineRule="exact"/>
        <w:ind w:firstLine="64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（一）评比办法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由活动组委会聘请专家组成评审委员会。评审分</w:t>
      </w:r>
      <w:bookmarkStart w:id="2" w:name="_Hlk147823839"/>
      <w:r>
        <w:rPr>
          <w:rFonts w:ascii="仿宋_GB2312" w:eastAsia="仿宋_GB2312" w:hAnsi="仿宋" w:hint="eastAsia"/>
          <w:sz w:val="32"/>
          <w:szCs w:val="32"/>
        </w:rPr>
        <w:t>自然科学、社会科学、工程设计</w:t>
      </w:r>
      <w:bookmarkEnd w:id="2"/>
      <w:r>
        <w:rPr>
          <w:rFonts w:ascii="仿宋_GB2312" w:eastAsia="仿宋_GB2312" w:hAnsi="仿宋" w:hint="eastAsia"/>
          <w:sz w:val="32"/>
          <w:szCs w:val="32"/>
        </w:rPr>
        <w:t>三大类，分小学、初中、高中三个组别，其中小学组设低年级组（小学四年级以下（含））、高年级组(小学五、六年级)。经过评委评审，确定最终奖项。</w:t>
      </w:r>
    </w:p>
    <w:p w:rsidR="00EC6679" w:rsidRDefault="003B4225">
      <w:pPr>
        <w:spacing w:line="560" w:lineRule="exact"/>
        <w:ind w:firstLine="646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lastRenderedPageBreak/>
        <w:t>（二）评比标准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1.选题合理。与学生学习经验和生活经验相联系，符合学生年龄特点和研究能力，表述清楚，具体明确，具有可行性。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2.方案可行。紧密围绕研究主题进行方案设计，研究思路清楚，研究内容与研究主题之间具有高度一致性。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3.方法适宜。所选择的研究方法符合研究问题需要，且设计科学、合理、可行。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4.研究过程真实、完整。研究过程要体现探究性，注重对研究问题的解决过程，注重过程性资料的使用和分析，体现学生的科学态度和科学精神。反映研究过程的原始材料翔实可信。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5.突出自主性、鼓励小组合作。学生应自己选题、自己设计、自己研究、自己撰写；研究小组成员要真正参与研究过程，分工明确、合理。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6.研究结果可信、研究结论有意义。研究结果来自于研究过程，不主观臆断。研究结论的分析紧扣研究问题，体现学生对研究问题和研究结果的分析、归纳和概括。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7.研究报告、论文写作规范，客观严谨。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8.如有剽窃、抄袭他人研究成果或其他学术不端情况，一律不予参评。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十、奖项设置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设学生项目一、二等奖、优秀奖，教师辅导奖及优秀组织奖。</w:t>
      </w:r>
    </w:p>
    <w:p w:rsidR="00EC6679" w:rsidRDefault="003B4225">
      <w:pPr>
        <w:spacing w:line="560" w:lineRule="exact"/>
        <w:ind w:firstLine="64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十一、联系方式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 xml:space="preserve">通州区青少年活动中心  李  颖   </w:t>
      </w:r>
      <w:r w:rsidR="00E6758B">
        <w:rPr>
          <w:rFonts w:ascii="仿宋_GB2312" w:eastAsia="仿宋_GB2312" w:hAnsi="仿宋"/>
          <w:sz w:val="32"/>
          <w:szCs w:val="32"/>
        </w:rPr>
        <w:t>13716880211</w:t>
      </w:r>
    </w:p>
    <w:p w:rsidR="00EC6679" w:rsidRDefault="003B4225">
      <w:pPr>
        <w:spacing w:line="560" w:lineRule="exact"/>
        <w:ind w:firstLine="646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通州区潞河中学科研处  阎文竹   </w:t>
      </w:r>
      <w:r>
        <w:rPr>
          <w:rFonts w:ascii="仿宋_GB2312" w:eastAsia="仿宋_GB2312" w:hAnsi="仿宋"/>
          <w:sz w:val="32"/>
          <w:szCs w:val="32"/>
        </w:rPr>
        <w:t>69545667</w:t>
      </w:r>
    </w:p>
    <w:p w:rsidR="00EC6679" w:rsidRDefault="003B4225">
      <w:pPr>
        <w:spacing w:line="560" w:lineRule="exact"/>
        <w:ind w:firstLine="646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邮编：101100          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邮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 xml:space="preserve">  箱： </w:t>
      </w:r>
      <w:hyperlink r:id="rId9" w:history="1">
        <w:r>
          <w:rPr>
            <w:rStyle w:val="a9"/>
            <w:rFonts w:ascii="仿宋_GB2312" w:eastAsia="仿宋_GB2312" w:hAnsi="仿宋" w:hint="eastAsia"/>
            <w:sz w:val="32"/>
            <w:szCs w:val="32"/>
          </w:rPr>
          <w:t>luheyingcai@163.c</w:t>
        </w:r>
        <w:r>
          <w:rPr>
            <w:rStyle w:val="a9"/>
            <w:rFonts w:ascii="仿宋" w:eastAsia="仿宋" w:hAnsi="仿宋" w:hint="eastAsia"/>
            <w:sz w:val="32"/>
            <w:szCs w:val="32"/>
          </w:rPr>
          <w:t>om</w:t>
        </w:r>
      </w:hyperlink>
    </w:p>
    <w:sectPr w:rsidR="00EC6679">
      <w:footerReference w:type="even" r:id="rId10"/>
      <w:footerReference w:type="default" r:id="rId11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0C3" w:rsidRDefault="002B70C3">
      <w:r>
        <w:separator/>
      </w:r>
    </w:p>
  </w:endnote>
  <w:endnote w:type="continuationSeparator" w:id="0">
    <w:p w:rsidR="002B70C3" w:rsidRDefault="002B7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宋体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679" w:rsidRDefault="003B4225">
    <w:pPr>
      <w:pStyle w:val="a5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-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-</w:t>
    </w:r>
  </w:p>
  <w:p w:rsidR="00EC6679" w:rsidRDefault="00EC6679">
    <w:pPr>
      <w:pStyle w:val="a5"/>
      <w:ind w:firstLineChars="50" w:firstLine="140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6679" w:rsidRDefault="003B4225">
    <w:pPr>
      <w:pStyle w:val="a5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-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- </w:t>
    </w:r>
  </w:p>
  <w:p w:rsidR="00EC6679" w:rsidRDefault="00EC66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0C3" w:rsidRDefault="002B70C3">
      <w:r>
        <w:separator/>
      </w:r>
    </w:p>
  </w:footnote>
  <w:footnote w:type="continuationSeparator" w:id="0">
    <w:p w:rsidR="002B70C3" w:rsidRDefault="002B7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9C6A53F"/>
    <w:multiLevelType w:val="singleLevel"/>
    <w:tmpl w:val="5E626DB2"/>
    <w:lvl w:ilvl="0">
      <w:start w:val="3"/>
      <w:numFmt w:val="chineseCounting"/>
      <w:suff w:val="nothing"/>
      <w:lvlText w:val="（%1）"/>
      <w:lvlJc w:val="left"/>
      <w:rPr>
        <w:rFonts w:ascii="楷体" w:eastAsia="楷体" w:hAnsi="楷体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GQ5YzVjOTEwNWQ5ZWExNjdkODBhNDYyY2JjZWVlYjkifQ=="/>
  </w:docVars>
  <w:rsids>
    <w:rsidRoot w:val="001662A7"/>
    <w:rsid w:val="00006C0A"/>
    <w:rsid w:val="00026528"/>
    <w:rsid w:val="00050736"/>
    <w:rsid w:val="0005536D"/>
    <w:rsid w:val="00056A3A"/>
    <w:rsid w:val="00090D37"/>
    <w:rsid w:val="000C0615"/>
    <w:rsid w:val="001662A7"/>
    <w:rsid w:val="001666D2"/>
    <w:rsid w:val="00190896"/>
    <w:rsid w:val="001B5E8E"/>
    <w:rsid w:val="001D357F"/>
    <w:rsid w:val="001D7FC7"/>
    <w:rsid w:val="001F4E4B"/>
    <w:rsid w:val="00207B03"/>
    <w:rsid w:val="0021671E"/>
    <w:rsid w:val="002337FE"/>
    <w:rsid w:val="00236499"/>
    <w:rsid w:val="00236F4E"/>
    <w:rsid w:val="0025754B"/>
    <w:rsid w:val="00260DD9"/>
    <w:rsid w:val="002B70C3"/>
    <w:rsid w:val="002B72E9"/>
    <w:rsid w:val="0030310F"/>
    <w:rsid w:val="003413B1"/>
    <w:rsid w:val="0036101C"/>
    <w:rsid w:val="003A5ECA"/>
    <w:rsid w:val="003A6B75"/>
    <w:rsid w:val="003B4225"/>
    <w:rsid w:val="00436CF8"/>
    <w:rsid w:val="00437333"/>
    <w:rsid w:val="0044783A"/>
    <w:rsid w:val="00475978"/>
    <w:rsid w:val="00484A70"/>
    <w:rsid w:val="0049432F"/>
    <w:rsid w:val="004B2AE6"/>
    <w:rsid w:val="004D1335"/>
    <w:rsid w:val="004F25F7"/>
    <w:rsid w:val="005774EE"/>
    <w:rsid w:val="00590C1C"/>
    <w:rsid w:val="00593216"/>
    <w:rsid w:val="005972DC"/>
    <w:rsid w:val="005A3BE2"/>
    <w:rsid w:val="005B2703"/>
    <w:rsid w:val="0062079C"/>
    <w:rsid w:val="0063700C"/>
    <w:rsid w:val="00652127"/>
    <w:rsid w:val="00654D34"/>
    <w:rsid w:val="00691915"/>
    <w:rsid w:val="00694D07"/>
    <w:rsid w:val="006B5C2D"/>
    <w:rsid w:val="006C23FD"/>
    <w:rsid w:val="0070201A"/>
    <w:rsid w:val="007066B0"/>
    <w:rsid w:val="0070747E"/>
    <w:rsid w:val="00784822"/>
    <w:rsid w:val="007A118B"/>
    <w:rsid w:val="007A2024"/>
    <w:rsid w:val="007A3404"/>
    <w:rsid w:val="007A77DA"/>
    <w:rsid w:val="007B272E"/>
    <w:rsid w:val="007E7258"/>
    <w:rsid w:val="00815F50"/>
    <w:rsid w:val="008223B4"/>
    <w:rsid w:val="00867B9E"/>
    <w:rsid w:val="008A1208"/>
    <w:rsid w:val="008C4B91"/>
    <w:rsid w:val="008C5356"/>
    <w:rsid w:val="008E2A8C"/>
    <w:rsid w:val="008F398B"/>
    <w:rsid w:val="008F79CE"/>
    <w:rsid w:val="00946492"/>
    <w:rsid w:val="00974B8A"/>
    <w:rsid w:val="00A02804"/>
    <w:rsid w:val="00A41103"/>
    <w:rsid w:val="00AE7371"/>
    <w:rsid w:val="00B07AA7"/>
    <w:rsid w:val="00B6575D"/>
    <w:rsid w:val="00B67B3F"/>
    <w:rsid w:val="00BA471E"/>
    <w:rsid w:val="00BF115C"/>
    <w:rsid w:val="00BF3EB5"/>
    <w:rsid w:val="00C13080"/>
    <w:rsid w:val="00C14724"/>
    <w:rsid w:val="00C15032"/>
    <w:rsid w:val="00C43855"/>
    <w:rsid w:val="00C50AD0"/>
    <w:rsid w:val="00C55420"/>
    <w:rsid w:val="00C8199C"/>
    <w:rsid w:val="00CE7F26"/>
    <w:rsid w:val="00D207EC"/>
    <w:rsid w:val="00D32501"/>
    <w:rsid w:val="00D364FE"/>
    <w:rsid w:val="00D61987"/>
    <w:rsid w:val="00DB368A"/>
    <w:rsid w:val="00DB730C"/>
    <w:rsid w:val="00E30B55"/>
    <w:rsid w:val="00E514A7"/>
    <w:rsid w:val="00E558D2"/>
    <w:rsid w:val="00E6758B"/>
    <w:rsid w:val="00EA1C87"/>
    <w:rsid w:val="00EC6679"/>
    <w:rsid w:val="00F04124"/>
    <w:rsid w:val="00F25EEE"/>
    <w:rsid w:val="00F3012A"/>
    <w:rsid w:val="00F51211"/>
    <w:rsid w:val="00F60D42"/>
    <w:rsid w:val="2BEC6317"/>
    <w:rsid w:val="2D932BAE"/>
    <w:rsid w:val="30BD1201"/>
    <w:rsid w:val="319B699F"/>
    <w:rsid w:val="331E376E"/>
    <w:rsid w:val="3C046AA5"/>
    <w:rsid w:val="3C5F09D7"/>
    <w:rsid w:val="3D71339B"/>
    <w:rsid w:val="4174517E"/>
    <w:rsid w:val="465017F1"/>
    <w:rsid w:val="4A6B1132"/>
    <w:rsid w:val="5BDA0F0E"/>
    <w:rsid w:val="6AB40307"/>
    <w:rsid w:val="72254575"/>
    <w:rsid w:val="7709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D66C6"/>
  <w15:docId w15:val="{2F5AA20D-5AF9-4097-8600-CF7B1BD6D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heyingcai@163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uheyingcai@163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uheyingcai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387</Words>
  <Characters>2206</Characters>
  <Application>Microsoft Office Word</Application>
  <DocSecurity>0</DocSecurity>
  <Lines>18</Lines>
  <Paragraphs>5</Paragraphs>
  <ScaleCrop>false</ScaleCrop>
  <Company>青少年活动中心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李颖</dc:creator>
  <cp:lastModifiedBy>Administrator</cp:lastModifiedBy>
  <cp:revision>53</cp:revision>
  <dcterms:created xsi:type="dcterms:W3CDTF">2019-10-08T23:43:00Z</dcterms:created>
  <dcterms:modified xsi:type="dcterms:W3CDTF">2023-10-17T02:02:00Z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B15E4FC773C64A90BF917F60F15506F0</vt:lpwstr>
  </property>
</Properties>
</file>