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FF" w:rsidRDefault="002E2FE7">
      <w:pPr>
        <w:adjustRightInd w:val="0"/>
        <w:snapToGrid w:val="0"/>
        <w:spacing w:line="560" w:lineRule="exact"/>
        <w:ind w:right="6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643CFF" w:rsidRDefault="002E2FE7">
      <w:pPr>
        <w:adjustRightInd w:val="0"/>
        <w:snapToGrid w:val="0"/>
        <w:spacing w:line="560" w:lineRule="exact"/>
        <w:ind w:right="6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2023年通州区中小学生</w:t>
      </w:r>
    </w:p>
    <w:p w:rsidR="00643CFF" w:rsidRDefault="002E2FE7">
      <w:pPr>
        <w:adjustRightInd w:val="0"/>
        <w:snapToGrid w:val="0"/>
        <w:spacing w:line="560" w:lineRule="exact"/>
        <w:ind w:right="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技术设计创意大赛活动方案</w:t>
      </w:r>
    </w:p>
    <w:p w:rsidR="00720367" w:rsidRDefault="00720367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</w:p>
    <w:p w:rsidR="00643CFF" w:rsidRDefault="002E2FE7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一、活动名称</w:t>
      </w:r>
    </w:p>
    <w:p w:rsidR="00643CFF" w:rsidRDefault="002E2FE7" w:rsidP="00FE78B6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2023年通州区中小学生技术设计创意大赛</w:t>
      </w:r>
    </w:p>
    <w:p w:rsidR="00643CFF" w:rsidRDefault="002E2FE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二、活动宗旨</w:t>
      </w:r>
    </w:p>
    <w:p w:rsidR="00643CFF" w:rsidRDefault="002E2FE7">
      <w:pPr>
        <w:tabs>
          <w:tab w:val="left" w:pos="7740"/>
        </w:tabs>
        <w:adjustRightInd w:val="0"/>
        <w:snapToGrid w:val="0"/>
        <w:spacing w:line="560" w:lineRule="exact"/>
        <w:ind w:left="-2" w:rightChars="15" w:right="31" w:firstLine="57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 w:hint="eastAsia"/>
          <w:sz w:val="32"/>
          <w:szCs w:val="32"/>
        </w:rPr>
        <w:t>2023年通州区中小学生技术设计创意大赛</w:t>
      </w:r>
      <w:r>
        <w:rPr>
          <w:rFonts w:eastAsia="仿宋_GB2312" w:cs="仿宋_GB2312" w:hint="eastAsia"/>
          <w:sz w:val="32"/>
          <w:szCs w:val="32"/>
        </w:rPr>
        <w:t>”结合科学及技术课程教学实际，坚持校外科技活动服务学校教学，服务学生成长的原则。设计适合</w:t>
      </w:r>
      <w:proofErr w:type="gramStart"/>
      <w:r>
        <w:rPr>
          <w:rFonts w:eastAsia="仿宋_GB2312" w:cs="仿宋_GB2312" w:hint="eastAsia"/>
          <w:sz w:val="32"/>
          <w:szCs w:val="32"/>
        </w:rPr>
        <w:t>不</w:t>
      </w:r>
      <w:proofErr w:type="gramEnd"/>
      <w:r>
        <w:rPr>
          <w:rFonts w:eastAsia="仿宋_GB2312" w:cs="仿宋_GB2312" w:hint="eastAsia"/>
          <w:sz w:val="32"/>
          <w:szCs w:val="32"/>
        </w:rPr>
        <w:t>同学</w:t>
      </w:r>
      <w:proofErr w:type="gramStart"/>
      <w:r>
        <w:rPr>
          <w:rFonts w:eastAsia="仿宋_GB2312" w:cs="仿宋_GB2312" w:hint="eastAsia"/>
          <w:sz w:val="32"/>
          <w:szCs w:val="32"/>
        </w:rPr>
        <w:t>段学</w:t>
      </w:r>
      <w:proofErr w:type="gramEnd"/>
      <w:r>
        <w:rPr>
          <w:rFonts w:eastAsia="仿宋_GB2312" w:cs="仿宋_GB2312" w:hint="eastAsia"/>
          <w:sz w:val="32"/>
          <w:szCs w:val="32"/>
        </w:rPr>
        <w:t>生年龄特点的项目，帮助学生能够形象生动的理解设计的内涵，体验制作过程；多元化的评价方式和个性化的挑战任务，为中小学生搭建一个展示学习和交流的平台。</w:t>
      </w:r>
    </w:p>
    <w:p w:rsidR="00643CFF" w:rsidRDefault="002E2FE7">
      <w:pPr>
        <w:tabs>
          <w:tab w:val="left" w:pos="7740"/>
        </w:tabs>
        <w:adjustRightInd w:val="0"/>
        <w:snapToGrid w:val="0"/>
        <w:spacing w:line="560" w:lineRule="exact"/>
        <w:ind w:left="-2" w:rightChars="15" w:right="31" w:firstLine="570"/>
        <w:jc w:val="lef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活动以提升学生综合素养为目标，以技术课程的基本理念作为大赛设计的指导思想，注重活动过程，突出学生主体。通过项目式的“任务驱动”促进科学及技术课程的教学，鼓励学生自由组队并用自行设计与制作的作品进行展示与竞技，旨在提升学生的实践能力、创新精神与合作意识。</w:t>
      </w:r>
    </w:p>
    <w:p w:rsidR="00643CFF" w:rsidRDefault="002E2FE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bookmarkStart w:id="1" w:name="_Hlk127861586"/>
      <w:r>
        <w:rPr>
          <w:rFonts w:ascii="黑体" w:eastAsia="黑体" w:hAnsi="黑体" w:cs="黑体" w:hint="eastAsia"/>
          <w:sz w:val="32"/>
          <w:szCs w:val="32"/>
        </w:rPr>
        <w:t>三、组织机构</w:t>
      </w:r>
    </w:p>
    <w:p w:rsidR="00643CFF" w:rsidRDefault="002E2FE7">
      <w:pPr>
        <w:spacing w:line="560" w:lineRule="exact"/>
        <w:ind w:leftChars="-1" w:left="-2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主办单位：北京市通州区教育委员会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承办单位：通州区青少年活动中心</w:t>
      </w:r>
    </w:p>
    <w:p w:rsidR="00643CFF" w:rsidRDefault="002E2FE7">
      <w:pPr>
        <w:spacing w:line="560" w:lineRule="exact"/>
        <w:ind w:firstLineChars="700" w:firstLine="22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北京市通州校区运河中学</w:t>
      </w:r>
    </w:p>
    <w:bookmarkEnd w:id="1"/>
    <w:p w:rsidR="00643CFF" w:rsidRDefault="002E2FE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四、活动时间</w:t>
      </w:r>
    </w:p>
    <w:p w:rsidR="00643CFF" w:rsidRDefault="002E2FE7">
      <w:pPr>
        <w:pStyle w:val="a5"/>
        <w:tabs>
          <w:tab w:val="left" w:pos="0"/>
        </w:tabs>
        <w:adjustRightInd w:val="0"/>
        <w:snapToGrid w:val="0"/>
        <w:spacing w:line="560" w:lineRule="exact"/>
        <w:ind w:left="-2" w:firstLine="645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sz w:val="32"/>
          <w:szCs w:val="32"/>
        </w:rPr>
        <w:t>23年</w:t>
      </w:r>
      <w:r w:rsidR="00E866C0"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E866C0">
        <w:rPr>
          <w:rFonts w:ascii="仿宋_GB2312" w:eastAsia="仿宋_GB2312" w:hAnsi="宋体" w:cs="仿宋_GB2312"/>
          <w:sz w:val="32"/>
          <w:szCs w:val="32"/>
        </w:rPr>
        <w:t>—</w:t>
      </w:r>
      <w:r w:rsidR="00E866C0">
        <w:rPr>
          <w:rFonts w:ascii="仿宋_GB2312" w:eastAsia="仿宋_GB2312" w:hAnsi="宋体" w:cs="仿宋_GB2312"/>
          <w:sz w:val="32"/>
          <w:szCs w:val="32"/>
        </w:rPr>
        <w:t>3</w:t>
      </w:r>
      <w:r w:rsidR="00E866C0">
        <w:rPr>
          <w:rFonts w:ascii="仿宋_GB2312" w:eastAsia="仿宋_GB2312" w:hAnsi="宋体" w:cs="仿宋_GB2312" w:hint="eastAsia"/>
          <w:sz w:val="32"/>
          <w:szCs w:val="32"/>
        </w:rPr>
        <w:t>月</w:t>
      </w:r>
    </w:p>
    <w:p w:rsidR="00643CFF" w:rsidRDefault="002E2FE7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五、竞赛内容</w:t>
      </w:r>
    </w:p>
    <w:p w:rsidR="00643CFF" w:rsidRDefault="002E2FE7">
      <w:pPr>
        <w:pStyle w:val="a5"/>
        <w:adjustRightInd w:val="0"/>
        <w:snapToGrid w:val="0"/>
        <w:spacing w:line="560" w:lineRule="exact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sz w:val="32"/>
          <w:szCs w:val="32"/>
        </w:rPr>
        <w:t>（一）高中阶段</w:t>
      </w:r>
    </w:p>
    <w:p w:rsidR="00643CFF" w:rsidRDefault="002E2FE7">
      <w:pPr>
        <w:pStyle w:val="a5"/>
        <w:adjustRightInd w:val="0"/>
        <w:snapToGrid w:val="0"/>
        <w:spacing w:line="560" w:lineRule="exact"/>
        <w:ind w:firstLineChars="196" w:firstLine="62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挑战极限</w:t>
      </w:r>
    </w:p>
    <w:p w:rsidR="00643CFF" w:rsidRDefault="002E2FE7">
      <w:pPr>
        <w:pStyle w:val="a3"/>
        <w:spacing w:line="560" w:lineRule="exact"/>
        <w:ind w:leftChars="0" w:left="0"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悬臂梁是工程技术领域应用广泛的构件，通过制作悬臂梁模型使学生了解影响结构强度的要素。以学校为单位组队参赛，每队由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名学生组成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利用大赛组委会统一指定的材料</w:t>
      </w:r>
      <w:r>
        <w:rPr>
          <w:rFonts w:ascii="仿宋_GB2312" w:eastAsia="仿宋_GB2312" w:cs="仿宋_GB2312"/>
          <w:sz w:val="32"/>
          <w:szCs w:val="32"/>
        </w:rPr>
        <w:t>(ABS</w:t>
      </w:r>
      <w:r>
        <w:rPr>
          <w:rFonts w:ascii="仿宋_GB2312" w:eastAsia="仿宋_GB2312" w:cs="仿宋_GB2312" w:hint="eastAsia"/>
          <w:sz w:val="32"/>
          <w:szCs w:val="32"/>
        </w:rPr>
        <w:t>塑料型材</w:t>
      </w:r>
      <w:r>
        <w:rPr>
          <w:rFonts w:ascii="仿宋_GB2312" w:eastAsia="仿宋_GB2312" w:cs="仿宋_GB2312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在规定的时间内按竞赛规则的技术要求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设计制作完成悬臂梁结构模型，通过基础承重测试后，完成</w:t>
      </w:r>
      <w:r>
        <w:rPr>
          <w:rFonts w:ascii="仿宋_GB2312" w:eastAsia="仿宋_GB2312" w:hAnsi="宋体" w:cs="仿宋_GB2312" w:hint="eastAsia"/>
          <w:sz w:val="32"/>
          <w:szCs w:val="32"/>
        </w:rPr>
        <w:t>挑战极限项目</w:t>
      </w:r>
      <w:r>
        <w:rPr>
          <w:rFonts w:ascii="仿宋_GB2312" w:hAnsi="宋体" w:cs="宋体" w:hint="eastAsia"/>
          <w:sz w:val="32"/>
          <w:szCs w:val="32"/>
        </w:rPr>
        <w:t>。</w:t>
      </w:r>
    </w:p>
    <w:p w:rsidR="00643CFF" w:rsidRDefault="002E2FE7">
      <w:pPr>
        <w:pStyle w:val="a5"/>
        <w:adjustRightInd w:val="0"/>
        <w:snapToGrid w:val="0"/>
        <w:spacing w:line="560" w:lineRule="exact"/>
        <w:ind w:firstLineChars="196" w:firstLine="62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服装再造</w:t>
      </w:r>
    </w:p>
    <w:p w:rsidR="00643CFF" w:rsidRDefault="002E2FE7">
      <w:pPr>
        <w:pStyle w:val="a5"/>
        <w:ind w:firstLineChars="200" w:firstLine="64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“冬奥礼仪着装设计”为主题，融合“华夏传统服饰”的精髓，结合现代流行时尚元素，并且具有一定可穿性，传承传统文化，强调服装环保理念，进行“服装再造”设计。引导参赛学生通过技术课堂学习的知识，从实际出发，通过探索、创新，美化自己的生活。以学校为单位组队，每队不超过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名学生，每队提交作品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套。</w:t>
      </w:r>
    </w:p>
    <w:p w:rsidR="00643CFF" w:rsidRDefault="002E2FE7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>
        <w:rPr>
          <w:rFonts w:ascii="仿宋_GB2312" w:eastAsia="仿宋_GB2312" w:hAnsi="宋体" w:cs="仿宋_GB2312"/>
          <w:sz w:val="32"/>
          <w:szCs w:val="32"/>
        </w:rPr>
        <w:t>.</w:t>
      </w:r>
      <w:r>
        <w:rPr>
          <w:rFonts w:ascii="仿宋_GB2312" w:eastAsia="仿宋_GB2312" w:hAnsi="宋体" w:cs="仿宋_GB2312" w:hint="eastAsia"/>
          <w:sz w:val="32"/>
          <w:szCs w:val="32"/>
        </w:rPr>
        <w:t>月球探秘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大赛以“飞天探月，面向未来，资源开发，创新设计”为主旨，基于月球表面环境，应用计算机创新设计软件，利用</w:t>
      </w:r>
      <w:r>
        <w:rPr>
          <w:rFonts w:ascii="仿宋_GB2312" w:eastAsia="仿宋_GB2312" w:hAnsi="宋体" w:cs="仿宋_GB2312"/>
          <w:sz w:val="32"/>
          <w:szCs w:val="32"/>
        </w:rPr>
        <w:t>3D</w:t>
      </w:r>
      <w:r>
        <w:rPr>
          <w:rFonts w:ascii="仿宋_GB2312" w:eastAsia="仿宋_GB2312" w:hAnsi="宋体" w:cs="仿宋_GB2312" w:hint="eastAsia"/>
          <w:sz w:val="32"/>
          <w:szCs w:val="32"/>
        </w:rPr>
        <w:t>打印设备物化成型，同时借助计算机智能化控制系统，完成竞赛主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题所设定的月球资源开发任务。以学校为单位组队参赛，每个学校参赛队不超过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名学生。</w:t>
      </w:r>
    </w:p>
    <w:p w:rsidR="00643CFF" w:rsidRDefault="002E2FE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（二）初中阶段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挑战极限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悬臂梁是工程技术领域应用广泛的构件，通过制作悬臂梁模型使学生了解影响结构强度的要素。以学校为单位组队参赛，每队由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名学生组成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利用大赛组委会统一指定的材料</w:t>
      </w:r>
      <w:r>
        <w:rPr>
          <w:rFonts w:ascii="仿宋_GB2312" w:eastAsia="仿宋_GB2312" w:cs="仿宋_GB2312"/>
          <w:sz w:val="32"/>
          <w:szCs w:val="32"/>
        </w:rPr>
        <w:t>(ABS</w:t>
      </w:r>
      <w:r>
        <w:rPr>
          <w:rFonts w:ascii="仿宋_GB2312" w:eastAsia="仿宋_GB2312" w:cs="仿宋_GB2312" w:hint="eastAsia"/>
          <w:sz w:val="32"/>
          <w:szCs w:val="32"/>
        </w:rPr>
        <w:t>塑料型材</w:t>
      </w:r>
      <w:r>
        <w:rPr>
          <w:rFonts w:ascii="仿宋_GB2312" w:eastAsia="仿宋_GB2312" w:cs="仿宋_GB2312"/>
          <w:sz w:val="32"/>
          <w:szCs w:val="32"/>
        </w:rPr>
        <w:t>),</w:t>
      </w:r>
      <w:r>
        <w:rPr>
          <w:rFonts w:ascii="仿宋_GB2312" w:eastAsia="仿宋_GB2312" w:cs="仿宋_GB2312" w:hint="eastAsia"/>
          <w:sz w:val="32"/>
          <w:szCs w:val="32"/>
        </w:rPr>
        <w:t>在规定的时间内按竞赛规则的技术要求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设计制作完成悬臂梁结构模型，通过基础承重测试后，完成</w:t>
      </w:r>
      <w:r>
        <w:rPr>
          <w:rFonts w:ascii="仿宋_GB2312" w:eastAsia="仿宋_GB2312" w:hAnsi="宋体" w:cs="仿宋_GB2312" w:hint="eastAsia"/>
          <w:sz w:val="32"/>
          <w:szCs w:val="32"/>
        </w:rPr>
        <w:t>挑战极限项目</w:t>
      </w:r>
      <w:r>
        <w:rPr>
          <w:rFonts w:ascii="仿宋_GB2312" w:hAnsi="宋体" w:cs="宋体" w:hint="eastAsia"/>
          <w:sz w:val="32"/>
          <w:szCs w:val="32"/>
        </w:rPr>
        <w:t>。</w:t>
      </w:r>
    </w:p>
    <w:p w:rsidR="00643CFF" w:rsidRDefault="002E2FE7">
      <w:pPr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sz w:val="32"/>
          <w:szCs w:val="32"/>
        </w:rPr>
        <w:t>风能利用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注身边的科学，以结构设计为基础，引入智能化技术理念实践设计制作模型。以学校为单位组队参赛，每队不超过4名学生。学生在一个模拟风源的场景中，用自己设计制作的若干个悬臂梁结构模型创意组合、设计、制作，以机器人设备操控方式装配搭建结构的形式，实现建造利用风能发电的任务。</w:t>
      </w:r>
    </w:p>
    <w:p w:rsidR="00643CFF" w:rsidRDefault="002E2FE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（三）小学阶段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sz w:val="32"/>
          <w:szCs w:val="32"/>
        </w:rPr>
        <w:t>冰球大战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以2022年北京冬奥会的召开为契机，让更多中小学生了解并积极参与冰雪运动，设计“机器人模拟冰球大战”竞赛。以学校为单位组队参赛，每个学校参赛队不超过3名学生。要求搭建机器人模型，利用无线遥控机器人设备，在统一的模拟冰场上，以团队协作的方式，完成冰球对抗竞赛。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2.魅力校园——超级建筑师</w:t>
      </w:r>
    </w:p>
    <w:p w:rsidR="00643CFF" w:rsidRDefault="002E2FE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了解所选择学校的校园风貌，以学校整体风貌或学校内某一区域进行开放性创意设计，搭建魅力校园。以学校为单位组队参赛，每个学校参赛队3-5名学生，采用现场搭建，展示，介绍，答辩形式进行竞赛。要求突出校园的建筑风格、景观设计、历史人文等，使用组委会提供的材料完成搭建展示任务。要求与自己校园周围的建筑风格相协调，在模型上利用各种声光电设备加入控制系统演示环节。</w:t>
      </w:r>
    </w:p>
    <w:p w:rsidR="00643CFF" w:rsidRDefault="002E2FE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六、竞赛办法</w:t>
      </w:r>
    </w:p>
    <w:p w:rsidR="00643CFF" w:rsidRDefault="00E71594">
      <w:pPr>
        <w:pStyle w:val="a5"/>
        <w:adjustRightInd w:val="0"/>
        <w:snapToGrid w:val="0"/>
        <w:spacing w:line="560" w:lineRule="exact"/>
        <w:ind w:leftChars="-1" w:left="-2"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924DAF">
        <w:rPr>
          <w:rFonts w:ascii="楷体" w:eastAsia="楷体" w:hAnsi="楷体" w:cs="仿宋_GB2312" w:hint="eastAsia"/>
          <w:sz w:val="32"/>
          <w:szCs w:val="32"/>
        </w:rPr>
        <w:t>（一）</w:t>
      </w:r>
      <w:r w:rsidR="002E2FE7">
        <w:rPr>
          <w:rFonts w:ascii="仿宋_GB2312" w:eastAsia="仿宋_GB2312" w:hAnsi="宋体" w:cs="仿宋_GB2312" w:hint="eastAsia"/>
          <w:sz w:val="32"/>
          <w:szCs w:val="32"/>
        </w:rPr>
        <w:t>竞赛采用小学、初中、高中分级赛制，不设预赛。</w:t>
      </w:r>
    </w:p>
    <w:p w:rsidR="00E71594" w:rsidRPr="00F72A66" w:rsidRDefault="00E71594" w:rsidP="00E71594">
      <w:pPr>
        <w:ind w:firstLineChars="200" w:firstLine="640"/>
        <w:jc w:val="left"/>
        <w:rPr>
          <w:rFonts w:ascii="仿宋_GB2312" w:eastAsia="仿宋_GB2312" w:hAnsi="宋体" w:cs="仿宋_GB2312"/>
          <w:sz w:val="32"/>
          <w:szCs w:val="32"/>
        </w:rPr>
      </w:pPr>
      <w:r w:rsidRPr="00924DAF">
        <w:rPr>
          <w:rFonts w:ascii="楷体" w:eastAsia="楷体" w:hAnsi="楷体" w:cs="仿宋_GB2312" w:hint="eastAsia"/>
          <w:sz w:val="32"/>
          <w:szCs w:val="32"/>
        </w:rPr>
        <w:t>（二）</w:t>
      </w:r>
      <w:r>
        <w:rPr>
          <w:rFonts w:ascii="仿宋_GB2312" w:eastAsia="仿宋_GB2312" w:hAnsi="宋体" w:cs="仿宋_GB2312" w:hint="eastAsia"/>
          <w:sz w:val="32"/>
          <w:szCs w:val="32"/>
        </w:rPr>
        <w:t>服装再造项目须以作品为单位提交</w:t>
      </w:r>
      <w:r w:rsidR="00B062B0">
        <w:rPr>
          <w:rFonts w:ascii="仿宋_GB2312" w:eastAsia="仿宋_GB2312" w:hAnsi="宋体" w:cs="仿宋_GB2312" w:hint="eastAsia"/>
          <w:sz w:val="32"/>
          <w:szCs w:val="32"/>
        </w:rPr>
        <w:t>作品说明文档</w:t>
      </w:r>
      <w:r>
        <w:rPr>
          <w:rFonts w:ascii="仿宋_GB2312" w:eastAsia="仿宋_GB2312" w:hAnsi="宋体" w:cs="仿宋_GB2312" w:hint="eastAsia"/>
          <w:sz w:val="32"/>
          <w:szCs w:val="32"/>
        </w:rPr>
        <w:t>（</w:t>
      </w:r>
      <w:r w:rsidR="00952A41">
        <w:rPr>
          <w:rFonts w:ascii="仿宋_GB2312" w:eastAsia="仿宋_GB2312" w:hAnsi="宋体" w:cs="仿宋_GB2312" w:hint="eastAsia"/>
          <w:sz w:val="32"/>
          <w:szCs w:val="32"/>
        </w:rPr>
        <w:t>见附件2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 w:rsidR="00952A41">
        <w:rPr>
          <w:rFonts w:ascii="仿宋_GB2312" w:eastAsia="仿宋_GB2312" w:hAnsi="宋体" w:cs="仿宋_GB2312" w:hint="eastAsia"/>
          <w:sz w:val="32"/>
          <w:szCs w:val="32"/>
        </w:rPr>
        <w:t>；</w:t>
      </w:r>
      <w:r>
        <w:rPr>
          <w:rFonts w:ascii="仿宋_GB2312" w:eastAsia="仿宋_GB2312" w:hAnsi="宋体" w:cs="仿宋_GB2312" w:hint="eastAsia"/>
          <w:sz w:val="32"/>
          <w:szCs w:val="32"/>
        </w:rPr>
        <w:t>魅力校园项目须以作品为单位提交</w:t>
      </w:r>
      <w:r w:rsidRPr="00F72A66">
        <w:rPr>
          <w:rFonts w:ascii="仿宋_GB2312" w:eastAsia="仿宋_GB2312" w:hAnsi="宋体" w:cs="仿宋_GB2312" w:hint="eastAsia"/>
          <w:sz w:val="32"/>
          <w:szCs w:val="32"/>
        </w:rPr>
        <w:t>作品说明文档</w:t>
      </w:r>
      <w:r>
        <w:rPr>
          <w:rFonts w:ascii="仿宋_GB2312" w:eastAsia="仿宋_GB2312" w:hAnsi="宋体" w:cs="仿宋_GB2312" w:hint="eastAsia"/>
          <w:sz w:val="32"/>
          <w:szCs w:val="32"/>
        </w:rPr>
        <w:t>（见附件</w:t>
      </w:r>
      <w:r w:rsidR="00952A41"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）。</w:t>
      </w:r>
    </w:p>
    <w:p w:rsidR="00E71594" w:rsidRDefault="00E71594" w:rsidP="00E71594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各比赛项目选手须进行现场技术答辩。</w:t>
      </w:r>
    </w:p>
    <w:p w:rsidR="00643CFF" w:rsidRDefault="002E2FE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七、时间安排</w:t>
      </w:r>
    </w:p>
    <w:p w:rsidR="00643CFF" w:rsidRPr="008D64A4" w:rsidRDefault="002E2FE7" w:rsidP="0072036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8D64A4">
        <w:rPr>
          <w:rFonts w:ascii="楷体" w:eastAsia="楷体" w:hAnsi="楷体" w:cs="楷体" w:hint="eastAsia"/>
          <w:sz w:val="32"/>
          <w:szCs w:val="32"/>
        </w:rPr>
        <w:t>（一）培训</w:t>
      </w:r>
      <w:r w:rsidR="008D64A4" w:rsidRPr="008D64A4">
        <w:rPr>
          <w:rFonts w:ascii="楷体" w:eastAsia="楷体" w:hAnsi="楷体" w:cs="楷体" w:hint="eastAsia"/>
          <w:sz w:val="32"/>
          <w:szCs w:val="32"/>
        </w:rPr>
        <w:t>安排</w:t>
      </w:r>
    </w:p>
    <w:p w:rsidR="008D64A4" w:rsidRPr="008D64A4" w:rsidRDefault="00B062B0" w:rsidP="008D64A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 w:rsidR="00302391">
        <w:rPr>
          <w:rFonts w:ascii="仿宋_GB2312" w:eastAsia="仿宋_GB2312" w:hAnsi="宋体" w:hint="eastAsia"/>
          <w:sz w:val="32"/>
          <w:szCs w:val="32"/>
        </w:rPr>
        <w:t>培训报名：</w:t>
      </w:r>
      <w:bookmarkStart w:id="2" w:name="_Hlk127892060"/>
      <w:r w:rsidR="00FE78B6">
        <w:rPr>
          <w:rFonts w:ascii="仿宋_GB2312" w:eastAsia="仿宋_GB2312" w:hAnsi="宋体"/>
          <w:sz w:val="32"/>
          <w:szCs w:val="32"/>
        </w:rPr>
        <w:fldChar w:fldCharType="begin"/>
      </w:r>
      <w:r w:rsidR="00FE78B6">
        <w:rPr>
          <w:rFonts w:ascii="仿宋_GB2312" w:eastAsia="仿宋_GB2312" w:hAnsi="宋体"/>
          <w:sz w:val="32"/>
          <w:szCs w:val="32"/>
        </w:rPr>
        <w:instrText xml:space="preserve"> HYPERLINK "mailto:</w:instrText>
      </w:r>
      <w:r w:rsidR="00FE78B6" w:rsidRPr="008D64A4">
        <w:rPr>
          <w:rFonts w:ascii="仿宋_GB2312" w:eastAsia="仿宋_GB2312" w:hAnsi="宋体" w:hint="eastAsia"/>
          <w:sz w:val="32"/>
          <w:szCs w:val="32"/>
        </w:rPr>
        <w:instrText>2月27日前，</w:instrText>
      </w:r>
      <w:r w:rsidR="00FE78B6" w:rsidRPr="00FE78B6">
        <w:rPr>
          <w:rFonts w:ascii="仿宋_GB2312" w:eastAsia="仿宋_GB2312" w:hAnsi="宋体" w:hint="eastAsia"/>
          <w:sz w:val="32"/>
          <w:szCs w:val="32"/>
        </w:rPr>
        <w:instrText>各学校</w:instrText>
      </w:r>
      <w:r w:rsidR="00FE78B6" w:rsidRPr="008D64A4">
        <w:rPr>
          <w:rFonts w:ascii="仿宋_GB2312" w:eastAsia="仿宋_GB2312" w:hAnsi="宋体" w:hint="eastAsia"/>
          <w:sz w:val="32"/>
          <w:szCs w:val="32"/>
        </w:rPr>
        <w:instrText>将培训人员登记表（见附件4</w:instrText>
      </w:r>
      <w:r w:rsidR="00FE78B6" w:rsidRPr="008D64A4">
        <w:rPr>
          <w:rFonts w:ascii="仿宋_GB2312" w:eastAsia="仿宋_GB2312" w:hAnsi="宋体"/>
          <w:sz w:val="32"/>
          <w:szCs w:val="32"/>
        </w:rPr>
        <w:instrText>-1</w:instrText>
      </w:r>
      <w:r w:rsidR="00FE78B6" w:rsidRPr="008D64A4">
        <w:rPr>
          <w:rFonts w:ascii="仿宋_GB2312" w:eastAsia="仿宋_GB2312" w:hAnsi="宋体" w:hint="eastAsia"/>
          <w:sz w:val="32"/>
          <w:szCs w:val="32"/>
        </w:rPr>
        <w:instrText>）发送至739015521@qq.com</w:instrText>
      </w:r>
      <w:r w:rsidR="00FE78B6">
        <w:rPr>
          <w:rFonts w:ascii="仿宋_GB2312" w:eastAsia="仿宋_GB2312" w:hAnsi="宋体"/>
          <w:sz w:val="32"/>
          <w:szCs w:val="32"/>
        </w:rPr>
        <w:instrText xml:space="preserve">" </w:instrText>
      </w:r>
      <w:r w:rsidR="00FE78B6">
        <w:rPr>
          <w:rFonts w:ascii="仿宋_GB2312" w:eastAsia="仿宋_GB2312" w:hAnsi="宋体"/>
          <w:sz w:val="32"/>
          <w:szCs w:val="32"/>
        </w:rPr>
        <w:fldChar w:fldCharType="separate"/>
      </w:r>
      <w:r w:rsidR="00FE78B6" w:rsidRPr="00FE78B6">
        <w:rPr>
          <w:rFonts w:ascii="仿宋_GB2312" w:eastAsia="仿宋_GB2312" w:hAnsi="宋体" w:hint="eastAsia"/>
          <w:sz w:val="32"/>
          <w:szCs w:val="32"/>
        </w:rPr>
        <w:t>2月27日</w:t>
      </w:r>
      <w:bookmarkEnd w:id="2"/>
      <w:r w:rsidR="00FE78B6" w:rsidRPr="00FE78B6">
        <w:rPr>
          <w:rFonts w:ascii="仿宋_GB2312" w:eastAsia="仿宋_GB2312" w:hAnsi="宋体" w:hint="eastAsia"/>
          <w:sz w:val="32"/>
          <w:szCs w:val="32"/>
        </w:rPr>
        <w:t>前，各学校将培训人员登记表（见附件4</w:t>
      </w:r>
      <w:r w:rsidR="00FE78B6" w:rsidRPr="00FE78B6">
        <w:rPr>
          <w:rFonts w:ascii="仿宋_GB2312" w:eastAsia="仿宋_GB2312" w:hAnsi="宋体"/>
          <w:sz w:val="32"/>
          <w:szCs w:val="32"/>
        </w:rPr>
        <w:t>-1</w:t>
      </w:r>
      <w:r w:rsidR="00FE78B6" w:rsidRPr="00FE78B6">
        <w:rPr>
          <w:rFonts w:ascii="仿宋_GB2312" w:eastAsia="仿宋_GB2312" w:hAnsi="宋体" w:hint="eastAsia"/>
          <w:sz w:val="32"/>
          <w:szCs w:val="32"/>
        </w:rPr>
        <w:t>）发送至739015521@qq.com</w:t>
      </w:r>
      <w:r w:rsidR="00FE78B6">
        <w:rPr>
          <w:rFonts w:ascii="仿宋_GB2312" w:eastAsia="仿宋_GB2312" w:hAnsi="宋体"/>
          <w:sz w:val="32"/>
          <w:szCs w:val="32"/>
        </w:rPr>
        <w:fldChar w:fldCharType="end"/>
      </w:r>
      <w:r w:rsidR="008D64A4" w:rsidRPr="008D64A4">
        <w:rPr>
          <w:rFonts w:ascii="仿宋_GB2312" w:eastAsia="仿宋_GB2312" w:hAnsi="宋体" w:hint="eastAsia"/>
          <w:sz w:val="32"/>
          <w:szCs w:val="32"/>
        </w:rPr>
        <w:t>。</w:t>
      </w:r>
    </w:p>
    <w:p w:rsidR="00720367" w:rsidRDefault="00302391" w:rsidP="00720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培训</w:t>
      </w:r>
      <w:r w:rsidR="00720367" w:rsidRPr="00720367">
        <w:rPr>
          <w:rFonts w:ascii="仿宋_GB2312" w:eastAsia="仿宋_GB2312" w:hAnsi="宋体" w:hint="eastAsia"/>
          <w:sz w:val="32"/>
          <w:szCs w:val="32"/>
        </w:rPr>
        <w:t>时间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2E2FE7" w:rsidRPr="00720367">
        <w:rPr>
          <w:rFonts w:ascii="仿宋_GB2312" w:eastAsia="仿宋_GB2312" w:hAnsi="宋体" w:hint="eastAsia"/>
          <w:sz w:val="32"/>
          <w:szCs w:val="32"/>
        </w:rPr>
        <w:t>3月</w:t>
      </w:r>
      <w:r w:rsidR="002E2FE7" w:rsidRPr="00720367">
        <w:rPr>
          <w:rFonts w:ascii="仿宋_GB2312" w:eastAsia="仿宋_GB2312" w:hAnsi="宋体"/>
          <w:sz w:val="32"/>
          <w:szCs w:val="32"/>
        </w:rPr>
        <w:t>2</w:t>
      </w:r>
      <w:r w:rsidR="002E2FE7" w:rsidRPr="00720367">
        <w:rPr>
          <w:rFonts w:ascii="仿宋_GB2312" w:eastAsia="仿宋_GB2312" w:hAnsi="宋体" w:hint="eastAsia"/>
          <w:sz w:val="32"/>
          <w:szCs w:val="32"/>
        </w:rPr>
        <w:t>日（周四）下午2:00</w:t>
      </w:r>
      <w:r w:rsidR="002E2FE7" w:rsidRPr="00720367">
        <w:rPr>
          <w:rFonts w:ascii="仿宋_GB2312" w:eastAsia="仿宋_GB2312" w:hAnsi="宋体"/>
          <w:sz w:val="32"/>
          <w:szCs w:val="32"/>
        </w:rPr>
        <w:t>—</w:t>
      </w:r>
      <w:r w:rsidR="002E2FE7" w:rsidRPr="00720367">
        <w:rPr>
          <w:rFonts w:ascii="仿宋_GB2312" w:eastAsia="仿宋_GB2312" w:hAnsi="宋体" w:hint="eastAsia"/>
          <w:sz w:val="32"/>
          <w:szCs w:val="32"/>
        </w:rPr>
        <w:t>5:00</w:t>
      </w:r>
    </w:p>
    <w:p w:rsidR="00643CFF" w:rsidRDefault="00302391" w:rsidP="00720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3" w:name="_Hlk127861817"/>
      <w:r>
        <w:rPr>
          <w:rFonts w:ascii="仿宋_GB2312" w:eastAsia="仿宋_GB2312" w:hAnsi="宋体"/>
          <w:sz w:val="32"/>
          <w:szCs w:val="32"/>
        </w:rPr>
        <w:t>3</w:t>
      </w:r>
      <w:r w:rsidR="00B062B0"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培训</w:t>
      </w:r>
      <w:r w:rsidR="002E2FE7" w:rsidRPr="00720367">
        <w:rPr>
          <w:rFonts w:ascii="仿宋_GB2312" w:eastAsia="仿宋_GB2312" w:hAnsi="宋体" w:hint="eastAsia"/>
          <w:sz w:val="32"/>
          <w:szCs w:val="32"/>
        </w:rPr>
        <w:t>地点</w:t>
      </w:r>
      <w:r w:rsidR="00720367">
        <w:rPr>
          <w:rFonts w:ascii="仿宋_GB2312" w:eastAsia="仿宋_GB2312" w:hAnsi="宋体" w:hint="eastAsia"/>
          <w:sz w:val="32"/>
          <w:szCs w:val="32"/>
        </w:rPr>
        <w:t>：</w:t>
      </w:r>
      <w:r w:rsidR="002E2FE7" w:rsidRPr="00720367">
        <w:rPr>
          <w:rFonts w:ascii="仿宋_GB2312" w:eastAsia="仿宋_GB2312" w:hAnsi="宋体" w:hint="eastAsia"/>
          <w:sz w:val="32"/>
          <w:szCs w:val="32"/>
        </w:rPr>
        <w:t>北京市通州校区运河中学</w:t>
      </w:r>
    </w:p>
    <w:p w:rsidR="008D64A4" w:rsidRDefault="00924DAF" w:rsidP="00924DAF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 w:rsidR="008D64A4">
        <w:rPr>
          <w:rFonts w:ascii="楷体" w:eastAsia="楷体" w:hAnsi="楷体" w:cs="楷体" w:hint="eastAsia"/>
          <w:sz w:val="32"/>
          <w:szCs w:val="32"/>
        </w:rPr>
        <w:t>竞赛安排</w:t>
      </w:r>
    </w:p>
    <w:p w:rsidR="00E12C9F" w:rsidRPr="008D64A4" w:rsidRDefault="008D64A4" w:rsidP="008D64A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D64A4">
        <w:rPr>
          <w:rFonts w:ascii="仿宋_GB2312" w:eastAsia="仿宋_GB2312" w:hAnsi="宋体" w:cs="仿宋_GB2312" w:hint="eastAsia"/>
          <w:sz w:val="32"/>
          <w:szCs w:val="32"/>
        </w:rPr>
        <w:t>1</w:t>
      </w:r>
      <w:r w:rsidRPr="008D64A4">
        <w:rPr>
          <w:rFonts w:ascii="仿宋_GB2312" w:eastAsia="仿宋_GB2312" w:hAnsi="宋体" w:cs="仿宋_GB2312"/>
          <w:sz w:val="32"/>
          <w:szCs w:val="32"/>
        </w:rPr>
        <w:t>.</w:t>
      </w:r>
      <w:r w:rsidRPr="008D64A4">
        <w:rPr>
          <w:rFonts w:ascii="仿宋_GB2312" w:eastAsia="仿宋_GB2312" w:hAnsi="宋体" w:cs="仿宋_GB2312" w:hint="eastAsia"/>
          <w:sz w:val="32"/>
          <w:szCs w:val="32"/>
        </w:rPr>
        <w:t>竞赛</w:t>
      </w:r>
      <w:r w:rsidR="00924DAF" w:rsidRPr="008D64A4">
        <w:rPr>
          <w:rFonts w:ascii="仿宋_GB2312" w:eastAsia="仿宋_GB2312" w:hAnsi="宋体" w:cs="仿宋_GB2312" w:hint="eastAsia"/>
          <w:sz w:val="32"/>
          <w:szCs w:val="32"/>
        </w:rPr>
        <w:t>报名</w:t>
      </w:r>
      <w:r w:rsidRPr="008D64A4">
        <w:rPr>
          <w:rFonts w:ascii="仿宋_GB2312" w:eastAsia="仿宋_GB2312" w:hAnsi="宋体" w:cs="仿宋_GB2312" w:hint="eastAsia"/>
          <w:sz w:val="32"/>
          <w:szCs w:val="32"/>
        </w:rPr>
        <w:t>：</w:t>
      </w:r>
      <w:r w:rsidR="00E12C9F">
        <w:rPr>
          <w:rFonts w:ascii="仿宋_GB2312" w:eastAsia="仿宋_GB2312" w:hAnsi="宋体" w:cs="仿宋_GB2312"/>
          <w:sz w:val="32"/>
          <w:szCs w:val="32"/>
        </w:rPr>
        <w:t>3</w:t>
      </w:r>
      <w:r w:rsidR="00924DAF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E12C9F">
        <w:rPr>
          <w:rFonts w:ascii="仿宋_GB2312" w:eastAsia="仿宋_GB2312" w:hAnsi="宋体" w:cs="仿宋_GB2312"/>
          <w:sz w:val="32"/>
          <w:szCs w:val="32"/>
        </w:rPr>
        <w:t>9</w:t>
      </w:r>
      <w:r w:rsidR="00924DAF">
        <w:rPr>
          <w:rFonts w:ascii="仿宋_GB2312" w:eastAsia="仿宋_GB2312" w:hAnsi="宋体" w:cs="仿宋_GB2312" w:hint="eastAsia"/>
          <w:sz w:val="32"/>
          <w:szCs w:val="32"/>
        </w:rPr>
        <w:t>日前</w:t>
      </w:r>
      <w:r w:rsidR="00924DAF" w:rsidRPr="008D64A4">
        <w:rPr>
          <w:rFonts w:ascii="仿宋_GB2312" w:eastAsia="仿宋_GB2312" w:hAnsi="宋体" w:hint="eastAsia"/>
          <w:sz w:val="32"/>
          <w:szCs w:val="32"/>
        </w:rPr>
        <w:t>，</w:t>
      </w:r>
      <w:hyperlink r:id="rId6" w:history="1">
        <w:r w:rsidRPr="008D64A4">
          <w:rPr>
            <w:rFonts w:ascii="仿宋_GB2312" w:eastAsia="仿宋_GB2312" w:hAnsi="宋体" w:hint="eastAsia"/>
            <w:sz w:val="32"/>
            <w:szCs w:val="32"/>
          </w:rPr>
          <w:t>各参赛学校把报名表（见附件</w:t>
        </w:r>
        <w:r>
          <w:rPr>
            <w:rFonts w:ascii="仿宋_GB2312" w:eastAsia="仿宋_GB2312" w:hAnsi="宋体"/>
            <w:sz w:val="32"/>
            <w:szCs w:val="32"/>
          </w:rPr>
          <w:t>5</w:t>
        </w:r>
        <w:r w:rsidRPr="008D64A4">
          <w:rPr>
            <w:rFonts w:ascii="仿宋_GB2312" w:eastAsia="仿宋_GB2312" w:hAnsi="宋体"/>
            <w:sz w:val="32"/>
            <w:szCs w:val="32"/>
          </w:rPr>
          <w:t>）</w:t>
        </w:r>
        <w:r w:rsidRPr="008D64A4">
          <w:rPr>
            <w:rFonts w:ascii="仿宋_GB2312" w:eastAsia="仿宋_GB2312" w:hAnsi="宋体" w:hint="eastAsia"/>
            <w:sz w:val="32"/>
            <w:szCs w:val="32"/>
          </w:rPr>
          <w:lastRenderedPageBreak/>
          <w:t>发到指定邮箱</w:t>
        </w:r>
      </w:hyperlink>
      <w:bookmarkEnd w:id="3"/>
      <w:r w:rsidR="00E12C9F" w:rsidRPr="008D64A4">
        <w:rPr>
          <w:rFonts w:ascii="仿宋_GB2312" w:eastAsia="仿宋_GB2312" w:hAnsi="宋体" w:hint="eastAsia"/>
          <w:sz w:val="32"/>
          <w:szCs w:val="32"/>
        </w:rPr>
        <w:t>：ymfeiyang</w:t>
      </w:r>
      <w:r w:rsidR="00E12C9F" w:rsidRPr="008D64A4">
        <w:rPr>
          <w:rFonts w:ascii="仿宋_GB2312" w:eastAsia="仿宋_GB2312" w:hAnsi="宋体"/>
          <w:sz w:val="32"/>
          <w:szCs w:val="32"/>
        </w:rPr>
        <w:t>@163.</w:t>
      </w:r>
      <w:r w:rsidR="00E12C9F" w:rsidRPr="008D64A4">
        <w:rPr>
          <w:rFonts w:ascii="仿宋_GB2312" w:eastAsia="仿宋_GB2312" w:hAnsi="宋体" w:hint="eastAsia"/>
          <w:sz w:val="32"/>
          <w:szCs w:val="32"/>
        </w:rPr>
        <w:t xml:space="preserve">com     </w:t>
      </w:r>
    </w:p>
    <w:p w:rsidR="00643CFF" w:rsidRDefault="002E2FE7" w:rsidP="008D64A4">
      <w:pPr>
        <w:spacing w:line="560" w:lineRule="exact"/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720367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="008D64A4">
        <w:rPr>
          <w:rFonts w:ascii="仿宋_GB2312" w:eastAsia="仿宋_GB2312" w:hAnsi="宋体" w:cs="仿宋_GB2312"/>
          <w:sz w:val="32"/>
          <w:szCs w:val="32"/>
        </w:rPr>
        <w:t>2.</w:t>
      </w:r>
      <w:r w:rsidR="008D64A4">
        <w:rPr>
          <w:rFonts w:ascii="仿宋_GB2312" w:eastAsia="仿宋_GB2312" w:hAnsi="宋体" w:cs="仿宋_GB2312" w:hint="eastAsia"/>
          <w:sz w:val="32"/>
          <w:szCs w:val="32"/>
        </w:rPr>
        <w:t>竞赛</w:t>
      </w:r>
      <w:r w:rsidR="00720367" w:rsidRPr="00720367">
        <w:rPr>
          <w:rFonts w:ascii="仿宋_GB2312" w:eastAsia="仿宋_GB2312" w:hAnsi="宋体" w:hint="eastAsia"/>
          <w:sz w:val="32"/>
          <w:szCs w:val="32"/>
        </w:rPr>
        <w:t>时间：</w:t>
      </w:r>
      <w:r>
        <w:rPr>
          <w:rFonts w:ascii="仿宋" w:eastAsia="仿宋" w:hAnsi="仿宋" w:cs="仿宋_GB2312" w:hint="eastAsia"/>
          <w:sz w:val="32"/>
          <w:szCs w:val="32"/>
        </w:rPr>
        <w:t>2023年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18</w:t>
      </w:r>
      <w:r>
        <w:rPr>
          <w:rFonts w:ascii="仿宋" w:eastAsia="仿宋" w:hAnsi="仿宋" w:cs="仿宋_GB2312" w:hint="eastAsia"/>
          <w:sz w:val="32"/>
          <w:szCs w:val="32"/>
        </w:rPr>
        <w:t>日（周六）上午8:00---12:00</w:t>
      </w:r>
    </w:p>
    <w:p w:rsidR="00720367" w:rsidRPr="00720367" w:rsidRDefault="008D64A4" w:rsidP="00720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竞赛</w:t>
      </w:r>
      <w:r w:rsidR="00720367" w:rsidRPr="00720367">
        <w:rPr>
          <w:rFonts w:ascii="仿宋_GB2312" w:eastAsia="仿宋_GB2312" w:hAnsi="宋体" w:hint="eastAsia"/>
          <w:sz w:val="32"/>
          <w:szCs w:val="32"/>
        </w:rPr>
        <w:t>地点</w:t>
      </w:r>
      <w:r w:rsidR="00720367">
        <w:rPr>
          <w:rFonts w:ascii="仿宋_GB2312" w:eastAsia="仿宋_GB2312" w:hAnsi="宋体" w:hint="eastAsia"/>
          <w:sz w:val="32"/>
          <w:szCs w:val="32"/>
        </w:rPr>
        <w:t>：</w:t>
      </w:r>
      <w:r w:rsidR="00720367" w:rsidRPr="00720367">
        <w:rPr>
          <w:rFonts w:ascii="仿宋_GB2312" w:eastAsia="仿宋_GB2312" w:hAnsi="宋体" w:hint="eastAsia"/>
          <w:sz w:val="32"/>
          <w:szCs w:val="32"/>
        </w:rPr>
        <w:t>北京市通州校区运河中学</w:t>
      </w:r>
    </w:p>
    <w:p w:rsidR="00643CFF" w:rsidRDefault="002E2FE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八、奖励办法</w:t>
      </w:r>
    </w:p>
    <w:p w:rsidR="00643CFF" w:rsidRDefault="008D64A4">
      <w:pPr>
        <w:snapToGrid w:val="0"/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</w:t>
      </w:r>
      <w:r w:rsidR="002E2FE7">
        <w:rPr>
          <w:rFonts w:ascii="楷体" w:eastAsia="楷体" w:hAnsi="楷体" w:cs="楷体_GB2312" w:hint="eastAsia"/>
          <w:sz w:val="32"/>
          <w:szCs w:val="32"/>
        </w:rPr>
        <w:t>各竞赛项目依照规则</w:t>
      </w:r>
      <w:r>
        <w:rPr>
          <w:rFonts w:ascii="楷体" w:eastAsia="楷体" w:hAnsi="楷体" w:cs="楷体_GB2312" w:hint="eastAsia"/>
          <w:sz w:val="32"/>
          <w:szCs w:val="32"/>
        </w:rPr>
        <w:t>。</w:t>
      </w:r>
      <w:r w:rsidR="002E2FE7">
        <w:rPr>
          <w:rFonts w:ascii="仿宋_GB2312" w:eastAsia="仿宋_GB2312" w:cs="仿宋_GB2312" w:hint="eastAsia"/>
          <w:kern w:val="0"/>
          <w:sz w:val="32"/>
          <w:szCs w:val="32"/>
        </w:rPr>
        <w:t>分组别评选一、二等奖及优秀奖并颁发证书，获奖比例为一等奖</w:t>
      </w:r>
      <w:r w:rsidR="002E2FE7">
        <w:rPr>
          <w:rFonts w:ascii="仿宋_GB2312" w:eastAsia="仿宋_GB2312" w:cs="仿宋_GB2312"/>
          <w:kern w:val="0"/>
          <w:sz w:val="32"/>
          <w:szCs w:val="32"/>
        </w:rPr>
        <w:t>20%</w:t>
      </w:r>
      <w:r w:rsidR="002E2FE7">
        <w:rPr>
          <w:rFonts w:ascii="仿宋_GB2312" w:eastAsia="仿宋_GB2312" w:cs="仿宋_GB2312" w:hint="eastAsia"/>
          <w:kern w:val="0"/>
          <w:sz w:val="32"/>
          <w:szCs w:val="32"/>
        </w:rPr>
        <w:t>、二等奖</w:t>
      </w:r>
      <w:r w:rsidR="002E2FE7">
        <w:rPr>
          <w:rFonts w:ascii="仿宋_GB2312" w:eastAsia="仿宋_GB2312" w:cs="仿宋_GB2312"/>
          <w:kern w:val="0"/>
          <w:sz w:val="32"/>
          <w:szCs w:val="32"/>
        </w:rPr>
        <w:t>30%</w:t>
      </w:r>
      <w:r w:rsidR="002E2FE7">
        <w:rPr>
          <w:rFonts w:ascii="仿宋_GB2312" w:eastAsia="仿宋_GB2312" w:cs="仿宋_GB2312" w:hint="eastAsia"/>
          <w:kern w:val="0"/>
          <w:sz w:val="32"/>
          <w:szCs w:val="32"/>
        </w:rPr>
        <w:t>、优秀奖</w:t>
      </w:r>
      <w:r w:rsidR="002E2FE7">
        <w:rPr>
          <w:rFonts w:ascii="仿宋_GB2312" w:eastAsia="仿宋_GB2312" w:cs="仿宋_GB2312"/>
          <w:kern w:val="0"/>
          <w:sz w:val="32"/>
          <w:szCs w:val="32"/>
        </w:rPr>
        <w:t>40%</w:t>
      </w:r>
      <w:r w:rsidR="002E2FE7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643CFF" w:rsidRDefault="002E2FE7">
      <w:pPr>
        <w:spacing w:line="560" w:lineRule="exact"/>
        <w:ind w:left="-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E866C0">
        <w:rPr>
          <w:rFonts w:ascii="楷体" w:eastAsia="楷体" w:hAnsi="楷体" w:cs="仿宋_GB2312" w:hint="eastAsia"/>
          <w:sz w:val="32"/>
          <w:szCs w:val="32"/>
        </w:rPr>
        <w:t xml:space="preserve"> </w:t>
      </w:r>
      <w:r w:rsidR="008D64A4">
        <w:rPr>
          <w:rFonts w:ascii="楷体" w:eastAsia="楷体" w:hAnsi="楷体" w:cs="仿宋_GB2312" w:hint="eastAsia"/>
          <w:sz w:val="32"/>
          <w:szCs w:val="32"/>
        </w:rPr>
        <w:t>（二）</w:t>
      </w:r>
      <w:r w:rsidRPr="00E866C0">
        <w:rPr>
          <w:rFonts w:ascii="楷体" w:eastAsia="楷体" w:hAnsi="楷体" w:cs="仿宋_GB2312" w:hint="eastAsia"/>
          <w:sz w:val="32"/>
          <w:szCs w:val="32"/>
        </w:rPr>
        <w:t>设立优秀组织奖</w:t>
      </w:r>
      <w:r w:rsidR="008D64A4">
        <w:rPr>
          <w:rFonts w:ascii="仿宋_GB2312" w:eastAsia="仿宋_GB2312" w:hAnsi="宋体" w:cs="仿宋_GB2312" w:hint="eastAsia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sz w:val="32"/>
          <w:szCs w:val="32"/>
        </w:rPr>
        <w:t>对组织有力、成绩优秀的单位进行奖励。</w:t>
      </w:r>
    </w:p>
    <w:p w:rsidR="00643CFF" w:rsidRDefault="002E2FE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九、未尽事宜另行通知。</w:t>
      </w:r>
    </w:p>
    <w:p w:rsidR="00643CFF" w:rsidRDefault="002E2FE7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联系人：李  杰</w:t>
      </w:r>
      <w:r>
        <w:rPr>
          <w:rFonts w:ascii="仿宋_GB2312" w:eastAsia="仿宋_GB2312" w:hAnsi="宋体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联系电话：13611066789</w:t>
      </w:r>
    </w:p>
    <w:p w:rsidR="00643CFF" w:rsidRDefault="002E2FE7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邮箱:</w:t>
      </w:r>
      <w:proofErr w:type="spell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lijie</w:t>
      </w:r>
      <w:proofErr w:type="spell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_217@sohu.com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</w:p>
    <w:p w:rsidR="00643CFF" w:rsidRDefault="00643CFF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643CFF" w:rsidRDefault="00643CFF">
      <w:pPr>
        <w:pStyle w:val="a5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643CFF" w:rsidRDefault="00643CFF">
      <w:pPr>
        <w:pStyle w:val="a5"/>
        <w:adjustRightInd w:val="0"/>
        <w:snapToGrid w:val="0"/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643CFF" w:rsidRDefault="002E2FE7">
      <w:pPr>
        <w:spacing w:line="560" w:lineRule="exact"/>
        <w:ind w:leftChars="1971" w:left="4139"/>
        <w:jc w:val="right"/>
      </w:pPr>
      <w:r>
        <w:rPr>
          <w:rFonts w:ascii="仿宋_GB2312" w:eastAsia="仿宋_GB2312" w:hAnsi="宋体" w:cs="仿宋_GB2312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sz w:val="32"/>
          <w:szCs w:val="32"/>
        </w:rPr>
        <w:t>2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年2月21日</w:t>
      </w:r>
    </w:p>
    <w:sectPr w:rsidR="00643CFF">
      <w:footerReference w:type="default" r:id="rId7"/>
      <w:pgSz w:w="11906" w:h="16838"/>
      <w:pgMar w:top="2098" w:right="1531" w:bottom="209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D6" w:rsidRDefault="006E21D6">
      <w:r>
        <w:separator/>
      </w:r>
    </w:p>
  </w:endnote>
  <w:endnote w:type="continuationSeparator" w:id="0">
    <w:p w:rsidR="006E21D6" w:rsidRDefault="006E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CFF" w:rsidRDefault="002E2FE7">
    <w:pPr>
      <w:pStyle w:val="a9"/>
      <w:framePr w:wrap="auto" w:vAnchor="text" w:hAnchor="margin" w:xAlign="center" w:y="1"/>
      <w:rPr>
        <w:rStyle w:val="ae"/>
        <w:rFonts w:cs="Times New Roman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4</w:t>
    </w:r>
    <w:r>
      <w:rPr>
        <w:rStyle w:val="ae"/>
      </w:rPr>
      <w:fldChar w:fldCharType="end"/>
    </w:r>
  </w:p>
  <w:p w:rsidR="00643CFF" w:rsidRDefault="00643CF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D6" w:rsidRDefault="006E21D6">
      <w:r>
        <w:separator/>
      </w:r>
    </w:p>
  </w:footnote>
  <w:footnote w:type="continuationSeparator" w:id="0">
    <w:p w:rsidR="006E21D6" w:rsidRDefault="006E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TQ2Yzg3MzZlZjdhYzExODU1ZjljZjk5YjEyNjNkZjIifQ=="/>
  </w:docVars>
  <w:rsids>
    <w:rsidRoot w:val="000E095B"/>
    <w:rsid w:val="00012B2B"/>
    <w:rsid w:val="00016568"/>
    <w:rsid w:val="00032F07"/>
    <w:rsid w:val="00052820"/>
    <w:rsid w:val="0006267F"/>
    <w:rsid w:val="00086792"/>
    <w:rsid w:val="000C35C7"/>
    <w:rsid w:val="000E095B"/>
    <w:rsid w:val="000E63B3"/>
    <w:rsid w:val="00105552"/>
    <w:rsid w:val="00113FB0"/>
    <w:rsid w:val="00114A90"/>
    <w:rsid w:val="00134609"/>
    <w:rsid w:val="00160E97"/>
    <w:rsid w:val="00183C4C"/>
    <w:rsid w:val="001852FC"/>
    <w:rsid w:val="001A3611"/>
    <w:rsid w:val="001C707F"/>
    <w:rsid w:val="001C744F"/>
    <w:rsid w:val="001D5EBF"/>
    <w:rsid w:val="001E35BB"/>
    <w:rsid w:val="0020163F"/>
    <w:rsid w:val="00206E50"/>
    <w:rsid w:val="002236E9"/>
    <w:rsid w:val="00242FA8"/>
    <w:rsid w:val="00246B9C"/>
    <w:rsid w:val="00253271"/>
    <w:rsid w:val="0026219F"/>
    <w:rsid w:val="002713E2"/>
    <w:rsid w:val="00273307"/>
    <w:rsid w:val="00273525"/>
    <w:rsid w:val="002A6885"/>
    <w:rsid w:val="002E1D37"/>
    <w:rsid w:val="002E2FE7"/>
    <w:rsid w:val="003014FD"/>
    <w:rsid w:val="0030169E"/>
    <w:rsid w:val="00301FA1"/>
    <w:rsid w:val="00302391"/>
    <w:rsid w:val="00321957"/>
    <w:rsid w:val="00321987"/>
    <w:rsid w:val="003366B2"/>
    <w:rsid w:val="00352D37"/>
    <w:rsid w:val="0035415B"/>
    <w:rsid w:val="00383116"/>
    <w:rsid w:val="00386519"/>
    <w:rsid w:val="00392ED6"/>
    <w:rsid w:val="003A6EA4"/>
    <w:rsid w:val="003B5C58"/>
    <w:rsid w:val="003E7259"/>
    <w:rsid w:val="00402B93"/>
    <w:rsid w:val="0040715A"/>
    <w:rsid w:val="00417172"/>
    <w:rsid w:val="00423943"/>
    <w:rsid w:val="004316BF"/>
    <w:rsid w:val="00461EEB"/>
    <w:rsid w:val="00471F5E"/>
    <w:rsid w:val="004753B2"/>
    <w:rsid w:val="00475548"/>
    <w:rsid w:val="00475BE3"/>
    <w:rsid w:val="00477468"/>
    <w:rsid w:val="004A1DF8"/>
    <w:rsid w:val="004B1552"/>
    <w:rsid w:val="004B6CE2"/>
    <w:rsid w:val="004B6DF1"/>
    <w:rsid w:val="004C1B37"/>
    <w:rsid w:val="00507251"/>
    <w:rsid w:val="005072C0"/>
    <w:rsid w:val="005133E7"/>
    <w:rsid w:val="00531160"/>
    <w:rsid w:val="00534A9C"/>
    <w:rsid w:val="0053779C"/>
    <w:rsid w:val="005506F1"/>
    <w:rsid w:val="00555E72"/>
    <w:rsid w:val="0056512B"/>
    <w:rsid w:val="005754D3"/>
    <w:rsid w:val="00583A6D"/>
    <w:rsid w:val="005848FE"/>
    <w:rsid w:val="005A204B"/>
    <w:rsid w:val="005B405E"/>
    <w:rsid w:val="005B5E63"/>
    <w:rsid w:val="005C3665"/>
    <w:rsid w:val="005F3B25"/>
    <w:rsid w:val="006367EF"/>
    <w:rsid w:val="00643CFF"/>
    <w:rsid w:val="006459DE"/>
    <w:rsid w:val="006532C2"/>
    <w:rsid w:val="00653BFB"/>
    <w:rsid w:val="00656742"/>
    <w:rsid w:val="0066375B"/>
    <w:rsid w:val="00685E74"/>
    <w:rsid w:val="006A1A8D"/>
    <w:rsid w:val="006B78C1"/>
    <w:rsid w:val="006C7C93"/>
    <w:rsid w:val="006D17A8"/>
    <w:rsid w:val="006E21D6"/>
    <w:rsid w:val="00720367"/>
    <w:rsid w:val="0073016D"/>
    <w:rsid w:val="00730574"/>
    <w:rsid w:val="00730DE5"/>
    <w:rsid w:val="00757AD7"/>
    <w:rsid w:val="00782643"/>
    <w:rsid w:val="0078761F"/>
    <w:rsid w:val="007A2072"/>
    <w:rsid w:val="007A33B7"/>
    <w:rsid w:val="007B10DC"/>
    <w:rsid w:val="008161E6"/>
    <w:rsid w:val="0083144D"/>
    <w:rsid w:val="00831FAC"/>
    <w:rsid w:val="00841F0A"/>
    <w:rsid w:val="0085046A"/>
    <w:rsid w:val="008574F1"/>
    <w:rsid w:val="008879BB"/>
    <w:rsid w:val="008A55A8"/>
    <w:rsid w:val="008B1527"/>
    <w:rsid w:val="008B7DCE"/>
    <w:rsid w:val="008D36C4"/>
    <w:rsid w:val="008D64A4"/>
    <w:rsid w:val="008F6E5E"/>
    <w:rsid w:val="009209D4"/>
    <w:rsid w:val="00924DAF"/>
    <w:rsid w:val="00926005"/>
    <w:rsid w:val="00926C88"/>
    <w:rsid w:val="0092793E"/>
    <w:rsid w:val="009400EE"/>
    <w:rsid w:val="0094098C"/>
    <w:rsid w:val="00952A41"/>
    <w:rsid w:val="0097243B"/>
    <w:rsid w:val="00975475"/>
    <w:rsid w:val="009A3C02"/>
    <w:rsid w:val="009A76DC"/>
    <w:rsid w:val="009C1C33"/>
    <w:rsid w:val="009C5AD4"/>
    <w:rsid w:val="009D040B"/>
    <w:rsid w:val="00A30A7F"/>
    <w:rsid w:val="00A33E98"/>
    <w:rsid w:val="00A52CD3"/>
    <w:rsid w:val="00A84391"/>
    <w:rsid w:val="00A9478A"/>
    <w:rsid w:val="00AC3B3C"/>
    <w:rsid w:val="00AC5A89"/>
    <w:rsid w:val="00B062B0"/>
    <w:rsid w:val="00B4748E"/>
    <w:rsid w:val="00B51664"/>
    <w:rsid w:val="00B943A5"/>
    <w:rsid w:val="00B94583"/>
    <w:rsid w:val="00BC2DB2"/>
    <w:rsid w:val="00BF534B"/>
    <w:rsid w:val="00BF61AD"/>
    <w:rsid w:val="00C00ECB"/>
    <w:rsid w:val="00C03C1D"/>
    <w:rsid w:val="00C10F61"/>
    <w:rsid w:val="00C17161"/>
    <w:rsid w:val="00C1762C"/>
    <w:rsid w:val="00C40A18"/>
    <w:rsid w:val="00C6379F"/>
    <w:rsid w:val="00C7321B"/>
    <w:rsid w:val="00C82BF4"/>
    <w:rsid w:val="00C9137B"/>
    <w:rsid w:val="00C91F54"/>
    <w:rsid w:val="00C95627"/>
    <w:rsid w:val="00CA42AD"/>
    <w:rsid w:val="00CB4178"/>
    <w:rsid w:val="00CC2D3A"/>
    <w:rsid w:val="00CC72E7"/>
    <w:rsid w:val="00CD2AE6"/>
    <w:rsid w:val="00D02F92"/>
    <w:rsid w:val="00D2193C"/>
    <w:rsid w:val="00D23782"/>
    <w:rsid w:val="00D23FC5"/>
    <w:rsid w:val="00D60A54"/>
    <w:rsid w:val="00D670B7"/>
    <w:rsid w:val="00D76154"/>
    <w:rsid w:val="00DB4222"/>
    <w:rsid w:val="00DD0442"/>
    <w:rsid w:val="00DE03DA"/>
    <w:rsid w:val="00E10703"/>
    <w:rsid w:val="00E12C9F"/>
    <w:rsid w:val="00E25EA7"/>
    <w:rsid w:val="00E418B0"/>
    <w:rsid w:val="00E41CC0"/>
    <w:rsid w:val="00E60500"/>
    <w:rsid w:val="00E651A4"/>
    <w:rsid w:val="00E71594"/>
    <w:rsid w:val="00E84DBB"/>
    <w:rsid w:val="00E866C0"/>
    <w:rsid w:val="00EB728A"/>
    <w:rsid w:val="00EC6E20"/>
    <w:rsid w:val="00ED11C9"/>
    <w:rsid w:val="00ED7FC8"/>
    <w:rsid w:val="00EE3FDB"/>
    <w:rsid w:val="00F13682"/>
    <w:rsid w:val="00F13930"/>
    <w:rsid w:val="00F319D7"/>
    <w:rsid w:val="00F55E0E"/>
    <w:rsid w:val="00F7175F"/>
    <w:rsid w:val="00FB5648"/>
    <w:rsid w:val="00FB597E"/>
    <w:rsid w:val="00FB6660"/>
    <w:rsid w:val="00FE6DFC"/>
    <w:rsid w:val="00FE78B6"/>
    <w:rsid w:val="09B52A52"/>
    <w:rsid w:val="0BD63970"/>
    <w:rsid w:val="0E6F5490"/>
    <w:rsid w:val="0E980C74"/>
    <w:rsid w:val="10F25BBC"/>
    <w:rsid w:val="116A69D7"/>
    <w:rsid w:val="19CA6691"/>
    <w:rsid w:val="1AFE0001"/>
    <w:rsid w:val="1C1F7DC5"/>
    <w:rsid w:val="217B19F8"/>
    <w:rsid w:val="2A6324F3"/>
    <w:rsid w:val="2FE0457B"/>
    <w:rsid w:val="3089495C"/>
    <w:rsid w:val="3622414A"/>
    <w:rsid w:val="368B1095"/>
    <w:rsid w:val="36CE152C"/>
    <w:rsid w:val="38861227"/>
    <w:rsid w:val="3C9F086D"/>
    <w:rsid w:val="3D514D97"/>
    <w:rsid w:val="3FC747D5"/>
    <w:rsid w:val="42D53E81"/>
    <w:rsid w:val="46532BEF"/>
    <w:rsid w:val="49D529B1"/>
    <w:rsid w:val="4B6A2470"/>
    <w:rsid w:val="56B21E24"/>
    <w:rsid w:val="575C2219"/>
    <w:rsid w:val="575E1BA1"/>
    <w:rsid w:val="59725E89"/>
    <w:rsid w:val="59B05416"/>
    <w:rsid w:val="5AA65BDA"/>
    <w:rsid w:val="5D4A0DC8"/>
    <w:rsid w:val="6314301B"/>
    <w:rsid w:val="64D77553"/>
    <w:rsid w:val="777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F82C9"/>
  <w15:docId w15:val="{578AE169-F5E8-471D-81F6-383E5762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Chars="200" w:left="420"/>
    </w:pPr>
  </w:style>
  <w:style w:type="paragraph" w:styleId="a5">
    <w:name w:val="Plain Text"/>
    <w:basedOn w:val="a"/>
    <w:link w:val="a6"/>
    <w:uiPriority w:val="99"/>
    <w:qFormat/>
    <w:rPr>
      <w:rFonts w:ascii="宋体" w:hAnsi="Courier New" w:cs="宋体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sz w:val="18"/>
      <w:szCs w:val="18"/>
    </w:rPr>
  </w:style>
  <w:style w:type="table" w:styleId="ad">
    <w:name w:val="Table Grid"/>
    <w:basedOn w:val="a1"/>
    <w:uiPriority w:val="99"/>
    <w:qFormat/>
    <w:locked/>
    <w:pPr>
      <w:widowControl w:val="0"/>
      <w:jc w:val="both"/>
    </w:pPr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</w:style>
  <w:style w:type="character" w:customStyle="1" w:styleId="a4">
    <w:name w:val="正文文本缩进 字符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纯文本 字符"/>
    <w:link w:val="a5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sz w:val="18"/>
      <w:szCs w:val="18"/>
    </w:rPr>
  </w:style>
  <w:style w:type="character" w:styleId="af">
    <w:name w:val="Hyperlink"/>
    <w:uiPriority w:val="99"/>
    <w:unhideWhenUsed/>
    <w:rsid w:val="008D64A4"/>
    <w:rPr>
      <w:color w:val="0000FF"/>
      <w:u w:val="single"/>
    </w:rPr>
  </w:style>
  <w:style w:type="character" w:styleId="af0">
    <w:name w:val="Unresolved Mention"/>
    <w:uiPriority w:val="99"/>
    <w:semiHidden/>
    <w:unhideWhenUsed/>
    <w:rsid w:val="008D6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08;&#21442;&#36187;&#23398;&#26657;&#25226;&#25253;&#21517;&#34920;&#65288;&#35265;&#38468;&#20214;3&#65289;&#21457;&#21040;&#25351;&#23450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北京学生活动管理中心</dc:title>
  <dc:creator>Dell</dc:creator>
  <cp:lastModifiedBy>王艳霞</cp:lastModifiedBy>
  <cp:revision>53</cp:revision>
  <cp:lastPrinted>2019-02-27T06:45:00Z</cp:lastPrinted>
  <dcterms:created xsi:type="dcterms:W3CDTF">2019-02-27T06:59:00Z</dcterms:created>
  <dcterms:modified xsi:type="dcterms:W3CDTF">2023-02-22T03:26:00Z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CD08EF5D3CE64298BDFF269A1C700B37</vt:lpwstr>
  </property>
</Properties>
</file>