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215" w:rsidRDefault="00F30215" w:rsidP="00B565F0">
      <w:pPr>
        <w:snapToGrid w:val="0"/>
        <w:spacing w:line="360" w:lineRule="auto"/>
        <w:jc w:val="center"/>
        <w:rPr>
          <w:rFonts w:ascii="方正小标宋简体" w:eastAsia="方正小标宋简体" w:hAnsiTheme="minorEastAsia" w:hint="eastAsia"/>
          <w:color w:val="000000" w:themeColor="text1"/>
          <w:sz w:val="44"/>
          <w:szCs w:val="44"/>
        </w:rPr>
      </w:pPr>
      <w:r>
        <w:rPr>
          <w:rFonts w:ascii="方正小标宋简体" w:eastAsia="方正小标宋简体" w:hAnsiTheme="minorEastAsia" w:hint="eastAsia"/>
          <w:color w:val="000000" w:themeColor="text1"/>
          <w:sz w:val="44"/>
          <w:szCs w:val="44"/>
        </w:rPr>
        <w:t>国家教委</w:t>
      </w:r>
    </w:p>
    <w:p w:rsidR="00B565F0" w:rsidRPr="00B565F0" w:rsidRDefault="00B565F0" w:rsidP="00B565F0">
      <w:pPr>
        <w:snapToGrid w:val="0"/>
        <w:spacing w:line="360" w:lineRule="auto"/>
        <w:jc w:val="center"/>
        <w:rPr>
          <w:rFonts w:ascii="方正小标宋简体" w:eastAsia="方正小标宋简体" w:hAnsiTheme="minorEastAsia"/>
          <w:color w:val="000000" w:themeColor="text1"/>
          <w:sz w:val="44"/>
          <w:szCs w:val="44"/>
        </w:rPr>
      </w:pPr>
      <w:r w:rsidRPr="00B565F0">
        <w:rPr>
          <w:rFonts w:ascii="方正小标宋简体" w:eastAsia="方正小标宋简体" w:hAnsiTheme="minorEastAsia" w:hint="eastAsia"/>
          <w:color w:val="000000" w:themeColor="text1"/>
          <w:sz w:val="44"/>
          <w:szCs w:val="44"/>
        </w:rPr>
        <w:t>少年儿童校外教育机构工作规程</w:t>
      </w:r>
    </w:p>
    <w:p w:rsidR="00B565F0" w:rsidRPr="00B565F0" w:rsidRDefault="00B565F0" w:rsidP="00B565F0">
      <w:pPr>
        <w:snapToGrid w:val="0"/>
        <w:spacing w:line="360" w:lineRule="auto"/>
        <w:jc w:val="center"/>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教基〔1995〕14号</w:t>
      </w:r>
    </w:p>
    <w:p w:rsidR="00B565F0" w:rsidRPr="00B565F0" w:rsidRDefault="00B565F0" w:rsidP="00B565F0">
      <w:pPr>
        <w:snapToGrid w:val="0"/>
        <w:spacing w:line="360" w:lineRule="auto"/>
        <w:jc w:val="center"/>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1995年6月21</w:t>
      </w:r>
      <w:r>
        <w:rPr>
          <w:rFonts w:asciiTheme="minorEastAsia" w:hAnsiTheme="minorEastAsia" w:hint="eastAsia"/>
          <w:color w:val="000000" w:themeColor="text1"/>
          <w:sz w:val="28"/>
          <w:szCs w:val="28"/>
        </w:rPr>
        <w:t>日发布</w:t>
      </w:r>
    </w:p>
    <w:p w:rsidR="00B565F0" w:rsidRDefault="00B565F0" w:rsidP="00B565F0">
      <w:pPr>
        <w:snapToGrid w:val="0"/>
        <w:spacing w:line="360" w:lineRule="auto"/>
        <w:jc w:val="center"/>
        <w:rPr>
          <w:rFonts w:asciiTheme="minorEastAsia" w:hAnsiTheme="minorEastAsia"/>
          <w:color w:val="000000" w:themeColor="text1"/>
          <w:sz w:val="28"/>
          <w:szCs w:val="28"/>
        </w:rPr>
      </w:pPr>
    </w:p>
    <w:p w:rsidR="00B565F0" w:rsidRPr="00B565F0" w:rsidRDefault="00B565F0" w:rsidP="00B565F0">
      <w:pPr>
        <w:snapToGrid w:val="0"/>
        <w:spacing w:line="360" w:lineRule="auto"/>
        <w:jc w:val="center"/>
        <w:rPr>
          <w:rFonts w:asciiTheme="minorEastAsia" w:hAnsiTheme="minorEastAsia"/>
          <w:b/>
          <w:color w:val="000000" w:themeColor="text1"/>
          <w:sz w:val="28"/>
          <w:szCs w:val="28"/>
        </w:rPr>
      </w:pPr>
      <w:r w:rsidRPr="00B565F0">
        <w:rPr>
          <w:rFonts w:asciiTheme="minorEastAsia" w:hAnsiTheme="minorEastAsia" w:hint="eastAsia"/>
          <w:b/>
          <w:color w:val="000000" w:themeColor="text1"/>
          <w:sz w:val="28"/>
          <w:szCs w:val="28"/>
        </w:rPr>
        <w:t>第一章　总则</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第一条　为了加强对少年儿童校外教育机构的管理，促进少年儿童校外教育事业健康发展，制定本规程。</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第二条　本规程所称少年儿童校外教育机构（以下简称“校外教育机构”）是指少年宫、少年之家（站）、儿童少年活动中心、农村儿童文化园、儿童乐园、少年儿童图书馆（室）、少年科技馆、少年儿童艺术馆、少年儿童业余艺校、少年儿童野外营地、少年儿童劳动基地、和以少年儿童为主要服务对象的青少年宫、青少年活动中心、青少年科技中心（馆、站）、妇女儿童活动中心中少年儿童活动部分等。</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第三条　校外教育机构基本任务是通过多种形式向少年儿童进行以爱祖国、爱人民、爱劳动、爱科学、爱社会主义为基本内容的思想品德教育；普及科学技术、文化艺术、体育卫生、劳动技术等方面知识；培养他们多方面的兴趣、爱好和特长；培养他们独立思考、动手动脑、勇于实践和创新的精神，促进少年儿童全面发展，健康成长。</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第四条　校外教育机构工作应当遵循以下原则：</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（一）面向全体少年儿童，面向学校，面向少先队，实行学校、家庭、社会相结合；</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（二）德、智、体诸方面的教育应相互渗透，有机结合；</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（三）遵循少年儿童身心发展规律，符合少年儿童的特点，寓教</w:t>
      </w:r>
      <w:r w:rsidRPr="00B565F0">
        <w:rPr>
          <w:rFonts w:asciiTheme="minorEastAsia" w:hAnsiTheme="minorEastAsia" w:hint="eastAsia"/>
          <w:color w:val="000000" w:themeColor="text1"/>
          <w:sz w:val="28"/>
          <w:szCs w:val="28"/>
        </w:rPr>
        <w:lastRenderedPageBreak/>
        <w:t>育性、知识性、科学性、趣味性于活动之中；</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（四）普及与提高相结合。在重视和提高普及性教育活动的同时，对有特长的少年儿童加强培训和训练，使其健康发展。</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第五条　地方各级政府要对校外教育机构的工作进行宏观协调和指导。各级各类校外教育机构的业务工作，应接受当地各主管部门的指导。</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第六条　国家鼓励企业、事业组织、社会团体及其他社会组织和公民个人，依法举办各种形式、内容和层次的校外教育机构或捐助校外教育事业。</w:t>
      </w:r>
    </w:p>
    <w:p w:rsidR="00B565F0" w:rsidRPr="00B565F0" w:rsidRDefault="00B565F0" w:rsidP="00B565F0">
      <w:pPr>
        <w:snapToGrid w:val="0"/>
        <w:spacing w:line="360" w:lineRule="auto"/>
        <w:jc w:val="center"/>
        <w:rPr>
          <w:rFonts w:asciiTheme="minorEastAsia" w:hAnsiTheme="minorEastAsia"/>
          <w:b/>
          <w:color w:val="000000" w:themeColor="text1"/>
          <w:sz w:val="28"/>
          <w:szCs w:val="28"/>
        </w:rPr>
      </w:pPr>
      <w:r w:rsidRPr="00B565F0">
        <w:rPr>
          <w:rFonts w:asciiTheme="minorEastAsia" w:hAnsiTheme="minorEastAsia" w:hint="eastAsia"/>
          <w:b/>
          <w:color w:val="000000" w:themeColor="text1"/>
          <w:sz w:val="28"/>
          <w:szCs w:val="28"/>
        </w:rPr>
        <w:t>第二章　机构</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第七条　设立校外教育机构应具备以下基本条件；</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（一）具有符合少年儿童活动需要的活动场地和设施。</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（二）具有合格的专职管理人员和专（兼）职辅导教师队伍。</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（三）具有卫生、美观的活动环境、活动室采光条件；场馆内有防火、防毒、防盗、安全用电等防护措施。</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第八条　设立少年儿童校外教育机构，应报当地主管行政部门批准。当地主管行政部门应报上一级主管行政部门备案。</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独立设置的校外教育机构符合法人条件的，自批准之日起取得法人资格。</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第九条　校外教育机构一般应由行政领导、后勤供应、群众文化、教育活动、专业培训及少先队工作指导（限少年宫）等部门组成，以满足少年儿童校外教育工作的需要。</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第十条　校外教育机构实行主任（馆、校、园长）负责制。主任（馆、校、园长）在主管部门领导下，依据本规程负责领导本单位的全面工作。</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lastRenderedPageBreak/>
        <w:t>机构内部可设立管理委员会，管委会由辅导员、教练员、管理、后勤等人员代表组成，主任（馆长、校长）任管理委员会主任。</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管理委员会负责制定工作计划、人员奖惩、重要财务开支，规章制度建立以及其他重要问题。</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不设管理委员会的单位，上述事项由全体教职工会议议定。</w:t>
      </w:r>
    </w:p>
    <w:p w:rsidR="00B565F0" w:rsidRDefault="00B565F0" w:rsidP="00F30215">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第十一条　校外教育机构应加强内部的科学管理和民主管理。按机构规模及工作性质建立岗位责任制以及财务管理、考勤考绩检查评估、总结评比、表彰奖励等规章制度。</w:t>
      </w:r>
    </w:p>
    <w:p w:rsidR="00B565F0" w:rsidRPr="00B565F0" w:rsidRDefault="00B565F0" w:rsidP="00B565F0">
      <w:pPr>
        <w:snapToGrid w:val="0"/>
        <w:spacing w:line="360" w:lineRule="auto"/>
        <w:jc w:val="center"/>
        <w:rPr>
          <w:rFonts w:asciiTheme="minorEastAsia" w:hAnsiTheme="minorEastAsia"/>
          <w:b/>
          <w:color w:val="000000" w:themeColor="text1"/>
          <w:sz w:val="28"/>
          <w:szCs w:val="28"/>
        </w:rPr>
      </w:pPr>
      <w:r w:rsidRPr="00B565F0">
        <w:rPr>
          <w:rFonts w:asciiTheme="minorEastAsia" w:hAnsiTheme="minorEastAsia" w:hint="eastAsia"/>
          <w:b/>
          <w:color w:val="000000" w:themeColor="text1"/>
          <w:sz w:val="28"/>
          <w:szCs w:val="28"/>
        </w:rPr>
        <w:t>第三章　活动</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第十二条　校外教育机构开展各项活动不得以营利为目的，不得以少年儿童表演为手段，进行经营性展览、演出等活动。</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第十三条　校外教育机构的活动应当包括以下基本内容：</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一）思想品德教育，应结合国内外大事、重大纪念日、民族传统节日、古今中外名人故事、新时期各行各业英雄模范先进人物的事迹对少年儿童进行爱国主义、集体主义和社会主义思想教育，近代史、现代史教育和国情教育，良好意志品格、遵纪守法和文明、有礼貌的行为习惯教育。</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二）科学技术知识普及教育，应通过组织开展科普知识传授、发明创造、科技制作、科学实验等活动，向少年儿童传递科学技术的新信息。引导他们从小爱科学、学科学、用科学。培养创新、献身、求实、协作的科学精神和严谨的科学态度。增强他们的科技意识和培养良好的科学素质。</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（三）体育运动，应通过田径、球类、游泳、体操、武术、模型、无线电、棋艺和多种多样的军事体育运动的知识和技能技巧，培养他们勇敢、坚强、活泼的性格和健康的体魄。</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lastRenderedPageBreak/>
        <w:t>（四）文化艺术教育，应通过课外读物、影视音乐、舞蹈、戏剧、绘画、书法、工艺制作以及集邮、摄影等活动培养少年儿童具有正确的审美观念和审美能力，陶冶情操，提高文化艺术素养。</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（五）游戏娱乐，应因地制宜地开展少年儿童喜闻乐见的、多种多样的活动，并要努力创造条件，建立多种游艺设施，让少年儿童愉快地玩乐。</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六）劳动与社会实践活动，凡有劳动实践基地的少年儿童校外教育机构，应按国家教委颁发的劳动教育纲要提出的各项要求，组织开展各种劳动实践活动。向学生进行热爱劳动、热爱劳动人民、热爱劳动成果和不怕苦、不怕脏、不怕累的教育，培养自立、自强品格，促进少年儿童全面发展。</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第十四条　校外教育机构的活动可采取以下形式：</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（一）开展群众性教育活动是面向广大少年儿童开展教育的一种重要形式。应根据少年儿童的特点，选择鲜明的主题，采取生动活泼的形式，如：举办展览、讲座、组织联欢、演出、开展各项比赛、夏（冬）</w:t>
      </w:r>
      <w:proofErr w:type="gramStart"/>
      <w:r w:rsidRPr="00B565F0">
        <w:rPr>
          <w:rFonts w:asciiTheme="minorEastAsia" w:hAnsiTheme="minorEastAsia" w:hint="eastAsia"/>
          <w:color w:val="000000" w:themeColor="text1"/>
          <w:sz w:val="28"/>
          <w:szCs w:val="28"/>
        </w:rPr>
        <w:t>令营以及</w:t>
      </w:r>
      <w:proofErr w:type="gramEnd"/>
      <w:r w:rsidRPr="00B565F0">
        <w:rPr>
          <w:rFonts w:asciiTheme="minorEastAsia" w:hAnsiTheme="minorEastAsia" w:hint="eastAsia"/>
          <w:color w:val="000000" w:themeColor="text1"/>
          <w:sz w:val="28"/>
          <w:szCs w:val="28"/>
        </w:rPr>
        <w:t>各种社会实践活动，对学生进行有效的教育。</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（二）开放适合少年儿童的各种活动场所。通过参加活动，开发智力，培养少年儿童的各种兴趣，使他们身心健康成长。</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（三）组织专业兴趣小组。通过对少年儿童进行专业知识的传授和技能技巧的培训，使他们初步掌握一门科技、文艺、体育、社会服务等技能。</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第十五条　社会公共文化体育设施应向少年儿童开放，安排内容丰富、健康向上的活动项目，并按有关规定对少年儿童实行减、免收费及其他优惠。</w:t>
      </w:r>
    </w:p>
    <w:p w:rsidR="00B565F0" w:rsidRDefault="00B565F0" w:rsidP="00F30215">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第十六条　博物馆、展览馆、图书馆、工人文化宫、艺术馆、文</w:t>
      </w:r>
      <w:r w:rsidRPr="00B565F0">
        <w:rPr>
          <w:rFonts w:asciiTheme="minorEastAsia" w:hAnsiTheme="minorEastAsia" w:hint="eastAsia"/>
          <w:color w:val="000000" w:themeColor="text1"/>
          <w:sz w:val="28"/>
          <w:szCs w:val="28"/>
        </w:rPr>
        <w:lastRenderedPageBreak/>
        <w:t>化馆（站）、体育场（馆）、科技馆、影剧院、园林、遗址、烈士陵园以及社会单位办的宫、馆、家、站等，可参照本规程规定的有关内容组织少年儿童活动。</w:t>
      </w:r>
    </w:p>
    <w:p w:rsidR="00B565F0" w:rsidRPr="00B565F0" w:rsidRDefault="00B565F0" w:rsidP="00B565F0">
      <w:pPr>
        <w:snapToGrid w:val="0"/>
        <w:spacing w:line="360" w:lineRule="auto"/>
        <w:jc w:val="center"/>
        <w:rPr>
          <w:rFonts w:asciiTheme="minorEastAsia" w:hAnsiTheme="minorEastAsia"/>
          <w:b/>
          <w:color w:val="000000" w:themeColor="text1"/>
          <w:sz w:val="28"/>
          <w:szCs w:val="28"/>
        </w:rPr>
      </w:pPr>
      <w:r w:rsidRPr="00B565F0">
        <w:rPr>
          <w:rFonts w:asciiTheme="minorEastAsia" w:hAnsiTheme="minorEastAsia" w:hint="eastAsia"/>
          <w:b/>
          <w:color w:val="000000" w:themeColor="text1"/>
          <w:sz w:val="28"/>
          <w:szCs w:val="28"/>
        </w:rPr>
        <w:t>第四章　人员</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第十七条　校外教育机构工作人员应当拥护和坚持党的基本路线，热爱校外教育事业，热爱少年儿童，遵守教师职业道德规范，努力钻研专业知识，不断提高专业文化水平，身体健康。</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第十八条　校外教育机构按照编制标准设主任（馆、校、园长）、副主任（副馆、校、园长）、辅导员（教师、教练员）和其他工作人员。</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第十九条　校外教育机构主任（馆、校、园长）除应符合本规程第十七条的要求外，还应具有一定组织管理能力和实际工作经验，其学历要求可按当地具体聘任文件执行。</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校外教育机构主任（馆、校、园长）由主管部门任命或聘任。</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第二十条　校外教育机构主任（馆、校、园长）负责本单位的全面工作。其主要职责是：</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（一）贯彻执行国家的有关法律、法规、方针、政策和上级主管部门的规定。</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（二）负责本机构的行政管理工作。</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（三）负责组织制定并执行本单位各种规章制度。</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（四）负责聘任、调配工作人员，指导教师、教练员、辅导员和其他工作人员的工作。</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（五）加强全员的思想政治工作，组织政治、业务学习，并为他们的政治、文化、业务进修创造条件。</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（六）管理和规划机构内各项设施、经费的合理利用。</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lastRenderedPageBreak/>
        <w:t>第二十一条　少年儿童校外教育机构教师应依照《教师法》的规定取得教师资格。校外教育机构教师实行聘任制或任命制。</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第二十二条　少年儿童校外教育机构教师应履行《教师法》规定的义务，做到：</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（一）关心、爱护少年儿童，尊重他们的人格，促进他们在品德、智力、体质等方面全面发展。</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（二）制止有害于少年儿童的行为或者其他侵犯少年儿童合法权益的行为，批评和抵制有害于少年儿童健康成长的现象。</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（三）对本单位工作提出建议。</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第二十三条　校外教育机构其他工作人员的资格和职责，参照国家的有关规定执行。</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第二十四条　校外教育机构应重视工作人员的职前培训并为在职培训创造条件。</w:t>
      </w:r>
    </w:p>
    <w:p w:rsidR="00B565F0" w:rsidRDefault="00B565F0" w:rsidP="00F30215">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第二十五条　校外教育机构要主动争取各级各</w:t>
      </w:r>
      <w:proofErr w:type="gramStart"/>
      <w:r w:rsidRPr="00B565F0">
        <w:rPr>
          <w:rFonts w:asciiTheme="minorEastAsia" w:hAnsiTheme="minorEastAsia" w:hint="eastAsia"/>
          <w:color w:val="000000" w:themeColor="text1"/>
          <w:sz w:val="28"/>
          <w:szCs w:val="28"/>
        </w:rPr>
        <w:t>类关心</w:t>
      </w:r>
      <w:proofErr w:type="gramEnd"/>
      <w:r w:rsidRPr="00B565F0">
        <w:rPr>
          <w:rFonts w:asciiTheme="minorEastAsia" w:hAnsiTheme="minorEastAsia" w:hint="eastAsia"/>
          <w:color w:val="000000" w:themeColor="text1"/>
          <w:sz w:val="28"/>
          <w:szCs w:val="28"/>
        </w:rPr>
        <w:t>下一代工作委员会（协会）中的老干部、老专家、老文艺工作者、老科技工作者、老教师、老工人、老党员、老模范等老同志的支持，定期和不定期的聘请他们做少年儿童校外教育专、兼职辅导员。</w:t>
      </w:r>
    </w:p>
    <w:p w:rsidR="00B565F0" w:rsidRPr="00B565F0" w:rsidRDefault="00B565F0" w:rsidP="00B565F0">
      <w:pPr>
        <w:snapToGrid w:val="0"/>
        <w:spacing w:line="360" w:lineRule="auto"/>
        <w:jc w:val="center"/>
        <w:rPr>
          <w:rFonts w:asciiTheme="minorEastAsia" w:hAnsiTheme="minorEastAsia"/>
          <w:b/>
          <w:color w:val="000000" w:themeColor="text1"/>
          <w:sz w:val="28"/>
          <w:szCs w:val="28"/>
        </w:rPr>
      </w:pPr>
      <w:r w:rsidRPr="00B565F0">
        <w:rPr>
          <w:rFonts w:asciiTheme="minorEastAsia" w:hAnsiTheme="minorEastAsia" w:hint="eastAsia"/>
          <w:b/>
          <w:color w:val="000000" w:themeColor="text1"/>
          <w:sz w:val="28"/>
          <w:szCs w:val="28"/>
        </w:rPr>
        <w:t>第五章　条件保障</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第二十六条　校外教育机构建设应纳入城乡建设</w:t>
      </w:r>
      <w:proofErr w:type="gramStart"/>
      <w:r w:rsidRPr="00B565F0">
        <w:rPr>
          <w:rFonts w:asciiTheme="minorEastAsia" w:hAnsiTheme="minorEastAsia" w:hint="eastAsia"/>
          <w:color w:val="000000" w:themeColor="text1"/>
          <w:sz w:val="28"/>
          <w:szCs w:val="28"/>
        </w:rPr>
        <w:t>发门财政</w:t>
      </w:r>
      <w:proofErr w:type="gramEnd"/>
      <w:r w:rsidRPr="00B565F0">
        <w:rPr>
          <w:rFonts w:asciiTheme="minorEastAsia" w:hAnsiTheme="minorEastAsia" w:hint="eastAsia"/>
          <w:color w:val="000000" w:themeColor="text1"/>
          <w:sz w:val="28"/>
          <w:szCs w:val="28"/>
        </w:rPr>
        <w:t>专项开支，随着当地经济建设和校外教育事业的发展，不断增加。</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第二十八条　校外教育机构的工作人员的工资待遇、职称评定等，要按《教师法》及国家有关规定执行。属于教育事业编制、成建制的校外教育机构中的教师依照《教师法》规定执行。常教育活动下，不削弱骨干力量、不占用主要活动场地，并经当地主管部门批准，可适当开展社会服务，其收入应全部用于补充活动经费。</w:t>
      </w:r>
    </w:p>
    <w:p w:rsidR="00B565F0" w:rsidRPr="00B565F0" w:rsidRDefault="00B565F0" w:rsidP="00B565F0">
      <w:pPr>
        <w:snapToGrid w:val="0"/>
        <w:spacing w:line="360" w:lineRule="auto"/>
        <w:jc w:val="center"/>
        <w:rPr>
          <w:rFonts w:asciiTheme="minorEastAsia" w:hAnsiTheme="minorEastAsia"/>
          <w:b/>
          <w:color w:val="000000" w:themeColor="text1"/>
          <w:sz w:val="28"/>
          <w:szCs w:val="28"/>
        </w:rPr>
      </w:pPr>
      <w:r w:rsidRPr="00B565F0">
        <w:rPr>
          <w:rFonts w:asciiTheme="minorEastAsia" w:hAnsiTheme="minorEastAsia" w:hint="eastAsia"/>
          <w:b/>
          <w:color w:val="000000" w:themeColor="text1"/>
          <w:sz w:val="28"/>
          <w:szCs w:val="28"/>
        </w:rPr>
        <w:lastRenderedPageBreak/>
        <w:t>第六章　奖励与处罚</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第三十条　对滋扰校外教育机构工作秩序，破坏校外教育活动设施的，有关部门应</w:t>
      </w:r>
      <w:proofErr w:type="gramStart"/>
      <w:r w:rsidRPr="00B565F0">
        <w:rPr>
          <w:rFonts w:asciiTheme="minorEastAsia" w:hAnsiTheme="minorEastAsia" w:hint="eastAsia"/>
          <w:color w:val="000000" w:themeColor="text1"/>
          <w:sz w:val="28"/>
          <w:szCs w:val="28"/>
        </w:rPr>
        <w:t>予制</w:t>
      </w:r>
      <w:proofErr w:type="gramEnd"/>
      <w:r w:rsidRPr="00B565F0">
        <w:rPr>
          <w:rFonts w:asciiTheme="minorEastAsia" w:hAnsiTheme="minorEastAsia" w:hint="eastAsia"/>
          <w:color w:val="000000" w:themeColor="text1"/>
          <w:sz w:val="28"/>
          <w:szCs w:val="28"/>
        </w:rPr>
        <w:t>止，并依照《治安管理处罚条例》的规定追究当事人法律责任。</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第三十一条　校外教育机构有下列情形之一的，由当地主管行政部门给予警告，限期改正、整顿，以至停办等处罚：</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（一）未经批准，擅自设立校外教育机构的；</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（二）校外教育机构开展的活动内容不健康，损害儿童身心健康的；</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（三）校外教育机构开展活动以营利为目的的。</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对主要责任人员，由所在单位或上级主管行政部门给予相应的行政处分；情节严重，构成犯罪的依法追究刑事责任。</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第三十二条　各级人民政府及其有关主管部门，对开展少年儿童校外教育活动成绩突出的校外教育机构和个人给予表彰和奖励。</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对关心、支持少年儿童校外教育工作，贡献较大的企业事业单位，社会团体及个人，由各级人民政府及其有关部门给予表彰和奖励。</w:t>
      </w:r>
    </w:p>
    <w:p w:rsidR="00B565F0" w:rsidRPr="00B565F0" w:rsidRDefault="00B565F0" w:rsidP="00B565F0">
      <w:pPr>
        <w:snapToGrid w:val="0"/>
        <w:spacing w:line="360" w:lineRule="auto"/>
        <w:jc w:val="center"/>
        <w:rPr>
          <w:rFonts w:asciiTheme="minorEastAsia" w:hAnsiTheme="minorEastAsia"/>
          <w:b/>
          <w:color w:val="000000" w:themeColor="text1"/>
          <w:sz w:val="28"/>
          <w:szCs w:val="28"/>
        </w:rPr>
      </w:pPr>
      <w:r w:rsidRPr="00B565F0">
        <w:rPr>
          <w:rFonts w:asciiTheme="minorEastAsia" w:hAnsiTheme="minorEastAsia" w:hint="eastAsia"/>
          <w:b/>
          <w:color w:val="000000" w:themeColor="text1"/>
          <w:sz w:val="28"/>
          <w:szCs w:val="28"/>
        </w:rPr>
        <w:t>第七章　附则</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第三十三条　各省、自治区、直辖市有关部门，可根据当地的具体情况，制定实施办法。</w:t>
      </w:r>
    </w:p>
    <w:p w:rsidR="00B565F0" w:rsidRPr="00B565F0" w:rsidRDefault="00B565F0" w:rsidP="00B565F0">
      <w:pPr>
        <w:snapToGrid w:val="0"/>
        <w:spacing w:line="360" w:lineRule="auto"/>
        <w:ind w:firstLineChars="202" w:firstLine="566"/>
        <w:rPr>
          <w:rFonts w:asciiTheme="minorEastAsia" w:hAnsiTheme="minorEastAsia"/>
          <w:color w:val="000000" w:themeColor="text1"/>
          <w:sz w:val="28"/>
          <w:szCs w:val="28"/>
        </w:rPr>
      </w:pPr>
      <w:r w:rsidRPr="00B565F0">
        <w:rPr>
          <w:rFonts w:asciiTheme="minorEastAsia" w:hAnsiTheme="minorEastAsia" w:hint="eastAsia"/>
          <w:color w:val="000000" w:themeColor="text1"/>
          <w:sz w:val="28"/>
          <w:szCs w:val="28"/>
        </w:rPr>
        <w:t>第三十四条　本规程自公布之日起施行。</w:t>
      </w:r>
    </w:p>
    <w:p w:rsidR="003A5489" w:rsidRPr="00B565F0" w:rsidRDefault="003A5489" w:rsidP="00B565F0">
      <w:pPr>
        <w:snapToGrid w:val="0"/>
        <w:spacing w:line="360" w:lineRule="auto"/>
        <w:ind w:firstLineChars="202" w:firstLine="566"/>
        <w:rPr>
          <w:rFonts w:asciiTheme="minorEastAsia" w:hAnsiTheme="minorEastAsia"/>
          <w:color w:val="000000" w:themeColor="text1"/>
          <w:sz w:val="28"/>
          <w:szCs w:val="28"/>
        </w:rPr>
      </w:pPr>
    </w:p>
    <w:sectPr w:rsidR="003A5489" w:rsidRPr="00B565F0" w:rsidSect="003A54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85F" w:rsidRDefault="001B385F" w:rsidP="00B565F0">
      <w:r>
        <w:separator/>
      </w:r>
    </w:p>
  </w:endnote>
  <w:endnote w:type="continuationSeparator" w:id="0">
    <w:p w:rsidR="001B385F" w:rsidRDefault="001B385F" w:rsidP="00B565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85F" w:rsidRDefault="001B385F" w:rsidP="00B565F0">
      <w:r>
        <w:separator/>
      </w:r>
    </w:p>
  </w:footnote>
  <w:footnote w:type="continuationSeparator" w:id="0">
    <w:p w:rsidR="001B385F" w:rsidRDefault="001B385F" w:rsidP="00B565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65F0"/>
    <w:rsid w:val="001B385F"/>
    <w:rsid w:val="003A5489"/>
    <w:rsid w:val="00406314"/>
    <w:rsid w:val="0047229E"/>
    <w:rsid w:val="00B565F0"/>
    <w:rsid w:val="00F302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4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65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65F0"/>
    <w:rPr>
      <w:sz w:val="18"/>
      <w:szCs w:val="18"/>
    </w:rPr>
  </w:style>
  <w:style w:type="paragraph" w:styleId="a4">
    <w:name w:val="footer"/>
    <w:basedOn w:val="a"/>
    <w:link w:val="Char0"/>
    <w:uiPriority w:val="99"/>
    <w:semiHidden/>
    <w:unhideWhenUsed/>
    <w:rsid w:val="00B565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65F0"/>
    <w:rPr>
      <w:sz w:val="18"/>
      <w:szCs w:val="18"/>
    </w:rPr>
  </w:style>
</w:styles>
</file>

<file path=word/webSettings.xml><?xml version="1.0" encoding="utf-8"?>
<w:webSettings xmlns:r="http://schemas.openxmlformats.org/officeDocument/2006/relationships" xmlns:w="http://schemas.openxmlformats.org/wordprocessingml/2006/main">
  <w:divs>
    <w:div w:id="74329402">
      <w:bodyDiv w:val="1"/>
      <w:marLeft w:val="0"/>
      <w:marRight w:val="0"/>
      <w:marTop w:val="0"/>
      <w:marBottom w:val="0"/>
      <w:divBdr>
        <w:top w:val="none" w:sz="0" w:space="0" w:color="auto"/>
        <w:left w:val="none" w:sz="0" w:space="0" w:color="auto"/>
        <w:bottom w:val="none" w:sz="0" w:space="0" w:color="auto"/>
        <w:right w:val="none" w:sz="0" w:space="0" w:color="auto"/>
      </w:divBdr>
      <w:divsChild>
        <w:div w:id="1831364555">
          <w:marLeft w:val="0"/>
          <w:marRight w:val="0"/>
          <w:marTop w:val="0"/>
          <w:marBottom w:val="0"/>
          <w:divBdr>
            <w:top w:val="none" w:sz="0" w:space="0" w:color="auto"/>
            <w:left w:val="none" w:sz="0" w:space="0" w:color="auto"/>
            <w:bottom w:val="none" w:sz="0" w:space="0" w:color="auto"/>
            <w:right w:val="none" w:sz="0" w:space="0" w:color="auto"/>
          </w:divBdr>
          <w:divsChild>
            <w:div w:id="1842503656">
              <w:marLeft w:val="0"/>
              <w:marRight w:val="0"/>
              <w:marTop w:val="0"/>
              <w:marBottom w:val="0"/>
              <w:divBdr>
                <w:top w:val="none" w:sz="0" w:space="0" w:color="auto"/>
                <w:left w:val="none" w:sz="0" w:space="0" w:color="auto"/>
                <w:bottom w:val="none" w:sz="0" w:space="0" w:color="auto"/>
                <w:right w:val="none" w:sz="0" w:space="0" w:color="auto"/>
              </w:divBdr>
              <w:divsChild>
                <w:div w:id="292292538">
                  <w:marLeft w:val="0"/>
                  <w:marRight w:val="0"/>
                  <w:marTop w:val="0"/>
                  <w:marBottom w:val="0"/>
                  <w:divBdr>
                    <w:top w:val="single" w:sz="6" w:space="31" w:color="BCBCBC"/>
                    <w:left w:val="single" w:sz="6" w:space="31" w:color="BCBCBC"/>
                    <w:bottom w:val="single" w:sz="6" w:space="15" w:color="BCBCBC"/>
                    <w:right w:val="single" w:sz="6" w:space="31" w:color="BCBCBC"/>
                  </w:divBdr>
                  <w:divsChild>
                    <w:div w:id="1871065122">
                      <w:marLeft w:val="0"/>
                      <w:marRight w:val="0"/>
                      <w:marTop w:val="0"/>
                      <w:marBottom w:val="0"/>
                      <w:divBdr>
                        <w:top w:val="none" w:sz="0" w:space="0" w:color="auto"/>
                        <w:left w:val="none" w:sz="0" w:space="0" w:color="auto"/>
                        <w:bottom w:val="none" w:sz="0" w:space="0" w:color="auto"/>
                        <w:right w:val="none" w:sz="0" w:space="0" w:color="auto"/>
                      </w:divBdr>
                      <w:divsChild>
                        <w:div w:id="5362790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588</Words>
  <Characters>3352</Characters>
  <Application>Microsoft Office Word</Application>
  <DocSecurity>0</DocSecurity>
  <Lines>27</Lines>
  <Paragraphs>7</Paragraphs>
  <ScaleCrop>false</ScaleCrop>
  <Company>china</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青少年活动中心-办公室</dc:creator>
  <cp:keywords/>
  <dc:description/>
  <cp:lastModifiedBy>青少年活动中心-办公室</cp:lastModifiedBy>
  <cp:revision>3</cp:revision>
  <dcterms:created xsi:type="dcterms:W3CDTF">2019-01-08T03:20:00Z</dcterms:created>
  <dcterms:modified xsi:type="dcterms:W3CDTF">2019-01-08T03:26:00Z</dcterms:modified>
</cp:coreProperties>
</file>